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34" w:rsidRDefault="003B7334" w:rsidP="003B7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BROOKS ACADEMY MUSEUM COMMISSION</w:t>
      </w:r>
    </w:p>
    <w:p w:rsidR="003B7334" w:rsidRDefault="003B7334" w:rsidP="003B7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3B7334" w:rsidRDefault="00A43209" w:rsidP="003B7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</w:t>
      </w:r>
      <w:r w:rsidR="00DF0C61">
        <w:rPr>
          <w:rFonts w:ascii="Times New Roman" w:hAnsi="Times New Roman" w:cs="Times New Roman"/>
          <w:b/>
          <w:sz w:val="24"/>
          <w:szCs w:val="24"/>
        </w:rPr>
        <w:t>8</w:t>
      </w:r>
      <w:r w:rsidR="00523995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</w:t>
      </w:r>
      <w:r>
        <w:rPr>
          <w:rFonts w:ascii="Times New Roman" w:hAnsi="Times New Roman" w:cs="Times New Roman"/>
          <w:sz w:val="24"/>
          <w:szCs w:val="24"/>
        </w:rPr>
        <w:tab/>
        <w:t>David Spitz, Chair</w:t>
      </w:r>
    </w:p>
    <w:p w:rsidR="00DF0C61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0C61">
        <w:rPr>
          <w:rFonts w:ascii="Times New Roman" w:hAnsi="Times New Roman" w:cs="Times New Roman"/>
          <w:sz w:val="24"/>
          <w:szCs w:val="24"/>
        </w:rPr>
        <w:t>Peggy Rose, Clerk</w:t>
      </w:r>
    </w:p>
    <w:p w:rsidR="003B7334" w:rsidRDefault="003B7334" w:rsidP="00DF0C61">
      <w:pPr>
        <w:spacing w:after="0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Barry Knowles</w:t>
      </w:r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</w:t>
      </w:r>
      <w:r w:rsidR="00A43209">
        <w:rPr>
          <w:rFonts w:ascii="Times New Roman" w:hAnsi="Times New Roman" w:cs="Times New Roman"/>
          <w:sz w:val="24"/>
          <w:szCs w:val="24"/>
        </w:rPr>
        <w:t>ora</w:t>
      </w:r>
      <w:r>
        <w:rPr>
          <w:rFonts w:ascii="Times New Roman" w:hAnsi="Times New Roman" w:cs="Times New Roman"/>
          <w:sz w:val="24"/>
          <w:szCs w:val="24"/>
        </w:rPr>
        <w:t xml:space="preserve"> Miller</w:t>
      </w:r>
    </w:p>
    <w:p w:rsidR="00A43209" w:rsidRDefault="00A43209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209" w:rsidRDefault="00A43209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ABSENT:</w:t>
      </w:r>
      <w:r>
        <w:rPr>
          <w:rFonts w:ascii="Times New Roman" w:hAnsi="Times New Roman" w:cs="Times New Roman"/>
          <w:sz w:val="24"/>
          <w:szCs w:val="24"/>
        </w:rPr>
        <w:tab/>
        <w:t>Sandra Hall, Vice Chair</w:t>
      </w:r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Janet Cassidy, Director, Harwich Historical Society</w:t>
      </w:r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334" w:rsidRDefault="003B7334" w:rsidP="002D095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3B7334" w:rsidRDefault="003B7334" w:rsidP="002D095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Chair called the meeting to order at 9:3</w:t>
      </w:r>
      <w:r w:rsidR="00A432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AM.</w:t>
      </w:r>
    </w:p>
    <w:p w:rsidR="003B7334" w:rsidRDefault="00477DBB" w:rsidP="002D0953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43209">
        <w:rPr>
          <w:rFonts w:ascii="Times New Roman" w:hAnsi="Times New Roman" w:cs="Times New Roman"/>
          <w:b/>
          <w:sz w:val="24"/>
          <w:szCs w:val="24"/>
          <w:u w:val="single"/>
        </w:rPr>
        <w:t>Approval of Minutes of October 24, 2018</w:t>
      </w:r>
      <w:r w:rsidR="005239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3209" w:rsidRDefault="00A43209" w:rsidP="00A43209">
      <w:pPr>
        <w:spacing w:after="24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III.  Discussion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Iwerks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recommendations MOTION to read:  </w:t>
      </w:r>
      <w:r>
        <w:rPr>
          <w:rFonts w:ascii="Times New Roman" w:hAnsi="Times New Roman" w:cs="Times New Roman"/>
          <w:b/>
          <w:sz w:val="24"/>
          <w:szCs w:val="24"/>
        </w:rPr>
        <w:t>Mr. Knowles moved to submit an application to the Community Preservation Committee in the amount of $130,000, and to the Massachusetts Cultural Facilities Fund.</w:t>
      </w:r>
    </w:p>
    <w:p w:rsidR="00A43209" w:rsidRPr="00A43209" w:rsidRDefault="00A43209" w:rsidP="00A43209">
      <w:pPr>
        <w:spacing w:after="2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3209">
        <w:rPr>
          <w:rFonts w:ascii="Times New Roman" w:hAnsi="Times New Roman" w:cs="Times New Roman"/>
          <w:sz w:val="24"/>
          <w:szCs w:val="24"/>
        </w:rPr>
        <w:t xml:space="preserve">MOTION:  </w:t>
      </w:r>
      <w:r>
        <w:rPr>
          <w:rFonts w:ascii="Times New Roman" w:hAnsi="Times New Roman" w:cs="Times New Roman"/>
          <w:sz w:val="24"/>
          <w:szCs w:val="24"/>
        </w:rPr>
        <w:t xml:space="preserve"> Ms. Miller moved to approve the minutes as corrected: Mr. Knowles seconded; motion carried unanimously.</w:t>
      </w:r>
    </w:p>
    <w:p w:rsidR="00A43209" w:rsidRDefault="000F0885" w:rsidP="00A43209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A43209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54313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43209">
        <w:rPr>
          <w:rFonts w:ascii="Times New Roman" w:hAnsi="Times New Roman" w:cs="Times New Roman"/>
          <w:b/>
          <w:sz w:val="24"/>
          <w:szCs w:val="24"/>
        </w:rPr>
        <w:tab/>
      </w:r>
      <w:r w:rsidR="00A43209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</w:p>
    <w:p w:rsidR="00A43209" w:rsidRDefault="00A43209" w:rsidP="00A43209">
      <w:pPr>
        <w:spacing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Janet Cassidy reported that the exterminator came to the Crowell Barn and sprayed for powder post beetles.  It won’t be known until spring if the treatment worked.</w:t>
      </w:r>
    </w:p>
    <w:p w:rsidR="00A43209" w:rsidRPr="00A43209" w:rsidRDefault="00A43209" w:rsidP="00A43209">
      <w:pPr>
        <w:spacing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advised that it has been recommended that the museum install a generator and a stronger battery for the Crowell barn.  Ms. Miller will ask for an estimate from Harwich Port Heating and Cooling.</w:t>
      </w:r>
    </w:p>
    <w:p w:rsidR="00A43209" w:rsidRDefault="00A43209" w:rsidP="002D0953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Discussion with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Bertaux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+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Iwerks</w:t>
      </w:r>
      <w:proofErr w:type="spellEnd"/>
    </w:p>
    <w:p w:rsidR="002D0953" w:rsidRDefault="002D0953" w:rsidP="002D0953">
      <w:pPr>
        <w:spacing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Chair reported that the firm estimates $130,000 for basement storage construction.  The grant application for the Massachusetts Cultural Facilities fund is due at the end of January.  He will meet with Town Planner Charlene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Greenhalgh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regarding the balance of the $450,000.  The Commission may have to raise additional funding.  </w:t>
      </w:r>
      <w:proofErr w:type="gramStart"/>
      <w:r>
        <w:rPr>
          <w:rFonts w:ascii="Times New Roman" w:hAnsi="Times New Roman" w:cs="Times New Roman"/>
          <w:sz w:val="24"/>
          <w:szCs w:val="24"/>
        </w:rPr>
        <w:t>:Should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alternate locations for the limited use limited access (LULA) elevator be considered?</w:t>
      </w:r>
    </w:p>
    <w:p w:rsidR="00480144" w:rsidRDefault="00480144" w:rsidP="002D0953">
      <w:pPr>
        <w:spacing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80144" w:rsidRDefault="00480144" w:rsidP="002D0953">
      <w:pPr>
        <w:spacing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80144" w:rsidRPr="002D0953" w:rsidRDefault="00480144" w:rsidP="00480144">
      <w:pPr>
        <w:spacing w:after="24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 of 2</w:t>
      </w:r>
    </w:p>
    <w:p w:rsidR="00A43209" w:rsidRDefault="00A43209" w:rsidP="002D095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Report from Museum Director</w:t>
      </w:r>
      <w:r w:rsidR="00543131">
        <w:rPr>
          <w:rFonts w:ascii="Times New Roman" w:hAnsi="Times New Roman" w:cs="Times New Roman"/>
          <w:sz w:val="24"/>
          <w:szCs w:val="24"/>
        </w:rPr>
        <w:tab/>
      </w:r>
    </w:p>
    <w:p w:rsidR="00A43209" w:rsidRDefault="00A43209" w:rsidP="002D0953">
      <w:pPr>
        <w:spacing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Janet reported that the museum will be open the first three Saturdays for Christmas in Harwich.  A new Cape Cod folk art exhibit will be on display on those days.</w:t>
      </w:r>
    </w:p>
    <w:p w:rsidR="00543131" w:rsidRDefault="00A43209" w:rsidP="002D095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43131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543131" w:rsidRDefault="00543131" w:rsidP="00A4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being no further business, the Chair adjourned the meeting at 1</w:t>
      </w:r>
      <w:r w:rsidR="00A4320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:3</w:t>
      </w:r>
      <w:r w:rsidR="00A432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AM.</w:t>
      </w:r>
    </w:p>
    <w:p w:rsidR="00543131" w:rsidRDefault="00543131" w:rsidP="00A4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131" w:rsidRDefault="00543131" w:rsidP="00A4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:rsidR="00543131" w:rsidRDefault="00543131" w:rsidP="00A4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131" w:rsidRDefault="00543131" w:rsidP="00A4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3209">
        <w:rPr>
          <w:rFonts w:ascii="Times New Roman" w:hAnsi="Times New Roman" w:cs="Times New Roman"/>
          <w:sz w:val="24"/>
          <w:szCs w:val="24"/>
        </w:rPr>
        <w:t>Peggy Rose</w:t>
      </w:r>
    </w:p>
    <w:p w:rsidR="00A43209" w:rsidRDefault="00A43209" w:rsidP="00A4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Clerk</w:t>
      </w:r>
    </w:p>
    <w:p w:rsidR="00480144" w:rsidRDefault="00480144" w:rsidP="00A4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144" w:rsidRDefault="00480144" w:rsidP="00A4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144" w:rsidRDefault="00480144" w:rsidP="00A4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144" w:rsidRDefault="00480144" w:rsidP="00A4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144" w:rsidRDefault="00480144" w:rsidP="00A4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144" w:rsidRDefault="00480144" w:rsidP="00A4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144" w:rsidRDefault="00480144" w:rsidP="00A4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144" w:rsidRDefault="00480144" w:rsidP="00A4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920" w:rsidRDefault="003C1920" w:rsidP="00A4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920" w:rsidRDefault="003C1920" w:rsidP="00A4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920" w:rsidRDefault="003C1920" w:rsidP="00A4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920" w:rsidRDefault="003C1920" w:rsidP="00A4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920" w:rsidRDefault="003C1920" w:rsidP="00A4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920" w:rsidRDefault="003C1920" w:rsidP="00A4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920" w:rsidRDefault="003C1920" w:rsidP="00A4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920" w:rsidRDefault="003C1920" w:rsidP="00A4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920" w:rsidRDefault="003C1920" w:rsidP="00A4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920" w:rsidRDefault="003C1920" w:rsidP="00A4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920" w:rsidRDefault="003C1920" w:rsidP="00A4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0144" w:rsidRDefault="00480144" w:rsidP="00A4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144" w:rsidRDefault="00480144" w:rsidP="00A4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144" w:rsidRDefault="00480144" w:rsidP="00A4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144" w:rsidRDefault="00480144" w:rsidP="00A4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144" w:rsidRDefault="00480144" w:rsidP="00A4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144" w:rsidRDefault="00480144" w:rsidP="00A4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144" w:rsidRDefault="00480144" w:rsidP="00A4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144" w:rsidRDefault="00480144" w:rsidP="00A4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144" w:rsidRDefault="00480144" w:rsidP="00A4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144" w:rsidRDefault="00480144" w:rsidP="00A4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144" w:rsidRDefault="00480144" w:rsidP="00A4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144" w:rsidRDefault="00480144" w:rsidP="00A4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144" w:rsidRDefault="00480144" w:rsidP="004801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 of 2</w:t>
      </w:r>
    </w:p>
    <w:sectPr w:rsidR="00480144" w:rsidSect="00F55F0C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E4CF3"/>
    <w:multiLevelType w:val="hybridMultilevel"/>
    <w:tmpl w:val="BA2A6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412C61"/>
    <w:multiLevelType w:val="hybridMultilevel"/>
    <w:tmpl w:val="9CAC2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34"/>
    <w:rsid w:val="000F0885"/>
    <w:rsid w:val="002D0953"/>
    <w:rsid w:val="003B7334"/>
    <w:rsid w:val="003C1920"/>
    <w:rsid w:val="00477DBB"/>
    <w:rsid w:val="00480144"/>
    <w:rsid w:val="00523995"/>
    <w:rsid w:val="00543131"/>
    <w:rsid w:val="0056401A"/>
    <w:rsid w:val="005F35F9"/>
    <w:rsid w:val="0062436B"/>
    <w:rsid w:val="008870F1"/>
    <w:rsid w:val="00943E03"/>
    <w:rsid w:val="00A12B25"/>
    <w:rsid w:val="00A304D8"/>
    <w:rsid w:val="00A43209"/>
    <w:rsid w:val="00C50153"/>
    <w:rsid w:val="00D4406C"/>
    <w:rsid w:val="00DF0C61"/>
    <w:rsid w:val="00EC7CC1"/>
    <w:rsid w:val="00F5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ECFEF-F263-4E49-80AB-30888A21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Yarmouth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Peggy</dc:creator>
  <cp:keywords/>
  <dc:description/>
  <cp:lastModifiedBy>David</cp:lastModifiedBy>
  <cp:revision>5</cp:revision>
  <dcterms:created xsi:type="dcterms:W3CDTF">2019-09-20T13:43:00Z</dcterms:created>
  <dcterms:modified xsi:type="dcterms:W3CDTF">2019-09-20T13:59:00Z</dcterms:modified>
</cp:coreProperties>
</file>