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05" w:rsidRDefault="007F1405" w:rsidP="007F1405">
      <w:pPr>
        <w:jc w:val="center"/>
        <w:rPr>
          <w:b/>
          <w:bCs/>
        </w:rPr>
      </w:pPr>
      <w:r>
        <w:rPr>
          <w:b/>
          <w:bCs/>
        </w:rPr>
        <w:t>“Brooks Park Restroom</w:t>
      </w:r>
      <w:r>
        <w:rPr>
          <w:b/>
          <w:bCs/>
        </w:rPr>
        <w:t>”</w:t>
      </w:r>
      <w:bookmarkStart w:id="0" w:name="_GoBack"/>
      <w:bookmarkEnd w:id="0"/>
    </w:p>
    <w:p w:rsidR="007F1405" w:rsidRDefault="007F1405" w:rsidP="007F1405"/>
    <w:p w:rsidR="007F1405" w:rsidRDefault="007F1405" w:rsidP="007F1405"/>
    <w:p w:rsidR="007F1405" w:rsidRDefault="007F1405" w:rsidP="007F1405"/>
    <w:p w:rsidR="007F1405" w:rsidRDefault="007F1405" w:rsidP="007F1405">
      <w:r>
        <w:t xml:space="preserve">At 2:00 P.M., August 2, 2018, in the presence of Evan </w:t>
      </w:r>
      <w:proofErr w:type="spellStart"/>
      <w:r>
        <w:t>Mililo</w:t>
      </w:r>
      <w:proofErr w:type="spellEnd"/>
      <w:r>
        <w:t xml:space="preserve">, John Mahan, Eric Beebe, Sean Libby, and Paul Sweetser, Bob Cafarelli received and opened sealed bids for the construction of the Brooks Park restroom.  A representatives from Cape Cod Builders and Eastward </w:t>
      </w:r>
      <w:proofErr w:type="spellStart"/>
      <w:r>
        <w:t>Co.was</w:t>
      </w:r>
      <w:proofErr w:type="spellEnd"/>
      <w:r>
        <w:t xml:space="preserve"> also present.</w:t>
      </w:r>
    </w:p>
    <w:p w:rsidR="007F1405" w:rsidRDefault="007F1405" w:rsidP="007F1405">
      <w:pPr>
        <w:pStyle w:val="BodyText"/>
      </w:pPr>
      <w:r>
        <w:t xml:space="preserve">.  </w:t>
      </w:r>
    </w:p>
    <w:p w:rsidR="007F1405" w:rsidRDefault="007F1405" w:rsidP="007F1405">
      <w:pPr>
        <w:jc w:val="both"/>
      </w:pPr>
    </w:p>
    <w:p w:rsidR="007F1405" w:rsidRDefault="007F1405" w:rsidP="007F1405">
      <w:pPr>
        <w:pStyle w:val="BodyText"/>
      </w:pPr>
      <w:r>
        <w:t>Five bids were received. Results of the bid opening are as follows (from low to high):</w:t>
      </w:r>
    </w:p>
    <w:p w:rsidR="007F1405" w:rsidRDefault="007F1405" w:rsidP="007F1405">
      <w:pPr>
        <w:jc w:val="both"/>
      </w:pPr>
    </w:p>
    <w:p w:rsidR="007F1405" w:rsidRDefault="007F1405" w:rsidP="007F1405">
      <w:pPr>
        <w:jc w:val="both"/>
      </w:pPr>
    </w:p>
    <w:tbl>
      <w:tblPr>
        <w:tblW w:w="9877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782"/>
        <w:gridCol w:w="1397"/>
        <w:gridCol w:w="1299"/>
        <w:gridCol w:w="1440"/>
      </w:tblGrid>
      <w:tr w:rsidR="007F1405" w:rsidTr="007F1405">
        <w:trPr>
          <w:trHeight w:val="30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  <w:rPr>
                <w:b/>
                <w:bCs/>
              </w:rPr>
            </w:pPr>
          </w:p>
        </w:tc>
      </w:tr>
      <w:tr w:rsidR="007F1405" w:rsidTr="007F1405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Cape Cod Builders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$80,800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</w:tr>
      <w:tr w:rsidR="007F1405" w:rsidTr="007F1405">
        <w:trPr>
          <w:trHeight w:val="4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Eastward Co.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$95,683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</w:tr>
      <w:tr w:rsidR="007F1405" w:rsidTr="007F1405">
        <w:trPr>
          <w:trHeight w:val="4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R Mullen Associates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$98,750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</w:tr>
      <w:tr w:rsidR="007F1405" w:rsidTr="007F1405">
        <w:trPr>
          <w:trHeight w:val="4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Kneeland Construction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$112,000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</w:tr>
      <w:tr w:rsidR="007F1405" w:rsidTr="007F1405">
        <w:trPr>
          <w:trHeight w:val="4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New England Spec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05" w:rsidRDefault="007F1405">
            <w:pPr>
              <w:spacing w:line="252" w:lineRule="auto"/>
              <w:jc w:val="center"/>
            </w:pPr>
            <w:r>
              <w:t>$174,586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05" w:rsidRDefault="007F1405">
            <w:pPr>
              <w:spacing w:line="252" w:lineRule="auto"/>
              <w:jc w:val="center"/>
            </w:pPr>
          </w:p>
        </w:tc>
      </w:tr>
    </w:tbl>
    <w:p w:rsidR="007F1405" w:rsidRDefault="007F1405" w:rsidP="007F1405">
      <w:pPr>
        <w:jc w:val="both"/>
      </w:pPr>
    </w:p>
    <w:p w:rsidR="007F1405" w:rsidRDefault="007F1405" w:rsidP="007F1405">
      <w:pPr>
        <w:jc w:val="both"/>
      </w:pPr>
      <w:r>
        <w:t>Representatives were allowed to review bids.</w:t>
      </w:r>
    </w:p>
    <w:p w:rsidR="007F1405" w:rsidRDefault="007F1405" w:rsidP="007F1405">
      <w:pPr>
        <w:jc w:val="both"/>
      </w:pPr>
    </w:p>
    <w:p w:rsidR="007F1405" w:rsidRDefault="007F1405" w:rsidP="007F1405">
      <w:pPr>
        <w:jc w:val="both"/>
      </w:pPr>
      <w:r>
        <w:t xml:space="preserve">The low bidder did not receive the one Addendum issued because they received the bid package from Project Dog.  The Addendum clarified the septic and water connection issue. </w:t>
      </w:r>
    </w:p>
    <w:p w:rsidR="007F1405" w:rsidRDefault="007F1405" w:rsidP="007F1405">
      <w:pPr>
        <w:jc w:val="both"/>
      </w:pPr>
    </w:p>
    <w:p w:rsidR="007F1405" w:rsidRDefault="007F1405" w:rsidP="007F1405">
      <w:pPr>
        <w:jc w:val="both"/>
      </w:pPr>
      <w:r>
        <w:t xml:space="preserve">The bids were taken under advisement for review and later recommendation of award to the Selectmen. </w:t>
      </w:r>
    </w:p>
    <w:p w:rsidR="007F1405" w:rsidRDefault="007F1405" w:rsidP="007F1405">
      <w:pPr>
        <w:jc w:val="both"/>
      </w:pPr>
    </w:p>
    <w:p w:rsidR="007F1405" w:rsidRDefault="007F1405" w:rsidP="007F1405">
      <w:pPr>
        <w:jc w:val="both"/>
      </w:pPr>
      <w:r>
        <w:t>The bid opening was adjourned at 2:30 pm”</w:t>
      </w:r>
    </w:p>
    <w:p w:rsidR="0071152C" w:rsidRDefault="0071152C"/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05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5B5A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3552A"/>
    <w:rsid w:val="002364DC"/>
    <w:rsid w:val="00242B45"/>
    <w:rsid w:val="002458D5"/>
    <w:rsid w:val="00247434"/>
    <w:rsid w:val="00251436"/>
    <w:rsid w:val="00252383"/>
    <w:rsid w:val="0025760B"/>
    <w:rsid w:val="0027509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EE6"/>
    <w:rsid w:val="00325663"/>
    <w:rsid w:val="00331D3B"/>
    <w:rsid w:val="003442C0"/>
    <w:rsid w:val="00344B0C"/>
    <w:rsid w:val="00346E9D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2313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36EEC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1405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250F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8A7EE-E587-4964-A45C-0F729D0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F1405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4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2018-08-06T12:55:00Z</dcterms:created>
  <dcterms:modified xsi:type="dcterms:W3CDTF">2018-08-06T12:56:00Z</dcterms:modified>
</cp:coreProperties>
</file>