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F3D" w:rsidRPr="0015318E" w:rsidRDefault="00432F3D">
      <w:pPr>
        <w:rPr>
          <w:rFonts w:ascii="Tahoma" w:hAnsi="Tahoma" w:cs="Tahoma"/>
          <w:b/>
          <w:sz w:val="24"/>
          <w:szCs w:val="24"/>
        </w:rPr>
      </w:pPr>
    </w:p>
    <w:p w:rsidR="00432F3D" w:rsidRPr="0015318E" w:rsidRDefault="008F21BC">
      <w:pPr>
        <w:rPr>
          <w:rFonts w:ascii="Tahoma" w:hAnsi="Tahoma" w:cs="Tahoma"/>
          <w:b/>
          <w:sz w:val="24"/>
          <w:szCs w:val="24"/>
        </w:rPr>
      </w:pPr>
      <w:r>
        <w:rPr>
          <w:rFonts w:ascii="Tahoma" w:hAnsi="Tahoma" w:cs="Tahoma"/>
          <w:noProof/>
          <w:sz w:val="24"/>
          <w:szCs w:val="24"/>
        </w:rPr>
        <w:pict>
          <v:shapetype id="_x0000_t202" coordsize="21600,21600" o:spt="202" path="m,l,21600r21600,l21600,xe">
            <v:stroke joinstyle="miter"/>
            <v:path gradientshapeok="t" o:connecttype="rect"/>
          </v:shapetype>
          <v:shape id="_x0000_s1027" type="#_x0000_t202" style="position:absolute;margin-left:106.65pt;margin-top:6.15pt;width:387pt;height:27pt;z-index:251658240">
            <v:textbox>
              <w:txbxContent>
                <w:p w:rsidR="00A55166" w:rsidRDefault="00A55166">
                  <w:pPr>
                    <w:pStyle w:val="Heading3"/>
                    <w:rPr>
                      <w:rFonts w:ascii="Franklin Gothic Medium" w:hAnsi="Franklin Gothic Medium" w:cs="Tahoma"/>
                      <w:sz w:val="40"/>
                      <w:szCs w:val="40"/>
                    </w:rPr>
                  </w:pPr>
                  <w:r>
                    <w:rPr>
                      <w:rFonts w:ascii="Franklin Gothic Medium" w:hAnsi="Franklin Gothic Medium" w:cs="Tahoma"/>
                      <w:sz w:val="40"/>
                      <w:szCs w:val="40"/>
                    </w:rPr>
                    <w:t>HARWICH FIRE DEPARTMENT</w:t>
                  </w:r>
                </w:p>
                <w:p w:rsidR="00A55166" w:rsidRPr="00432F3D" w:rsidRDefault="00A55166" w:rsidP="00432F3D"/>
              </w:txbxContent>
            </v:textbox>
          </v:shape>
        </w:pict>
      </w:r>
      <w:r w:rsidR="009E2DAC">
        <w:rPr>
          <w:rFonts w:ascii="Tahoma" w:hAnsi="Tahoma" w:cs="Tahoma"/>
          <w:b/>
          <w:noProof/>
          <w:sz w:val="24"/>
          <w:szCs w:val="24"/>
        </w:rPr>
        <w:drawing>
          <wp:inline distT="0" distB="0" distL="0" distR="0">
            <wp:extent cx="1238250" cy="1104900"/>
            <wp:effectExtent l="19050" t="0" r="0" b="0"/>
            <wp:docPr id="1" name="Picture 1" descr="harwic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wichbw"/>
                    <pic:cNvPicPr>
                      <a:picLocks noChangeAspect="1" noChangeArrowheads="1"/>
                    </pic:cNvPicPr>
                  </pic:nvPicPr>
                  <pic:blipFill>
                    <a:blip r:embed="rId5" cstate="print"/>
                    <a:srcRect/>
                    <a:stretch>
                      <a:fillRect/>
                    </a:stretch>
                  </pic:blipFill>
                  <pic:spPr bwMode="auto">
                    <a:xfrm>
                      <a:off x="0" y="0"/>
                      <a:ext cx="1238250" cy="1104900"/>
                    </a:xfrm>
                    <a:prstGeom prst="rect">
                      <a:avLst/>
                    </a:prstGeom>
                    <a:noFill/>
                    <a:ln w="9525">
                      <a:noFill/>
                      <a:miter lim="800000"/>
                      <a:headEnd/>
                      <a:tailEnd/>
                    </a:ln>
                  </pic:spPr>
                </pic:pic>
              </a:graphicData>
            </a:graphic>
          </wp:inline>
        </w:drawing>
      </w:r>
    </w:p>
    <w:p w:rsidR="00432F3D" w:rsidRPr="0015318E" w:rsidRDefault="00432F3D">
      <w:pPr>
        <w:rPr>
          <w:rFonts w:ascii="Tahoma" w:hAnsi="Tahoma" w:cs="Tahoma"/>
          <w:sz w:val="24"/>
          <w:szCs w:val="24"/>
        </w:rPr>
      </w:pPr>
    </w:p>
    <w:p w:rsidR="0015318E" w:rsidRPr="0015318E" w:rsidRDefault="008F21BC">
      <w:pPr>
        <w:rPr>
          <w:rFonts w:ascii="Tahoma" w:hAnsi="Tahoma" w:cs="Tahoma"/>
          <w:sz w:val="24"/>
          <w:szCs w:val="24"/>
        </w:rPr>
      </w:pPr>
      <w:r>
        <w:rPr>
          <w:rFonts w:ascii="Tahoma" w:hAnsi="Tahoma" w:cs="Tahoma"/>
          <w:noProof/>
          <w:sz w:val="24"/>
          <w:szCs w:val="24"/>
        </w:rPr>
        <w:pict>
          <v:shape id="_x0000_s1026" type="#_x0000_t202" style="position:absolute;margin-left:-86.4pt;margin-top:-36pt;width:7.2pt;height:28.8pt;z-index:251657216" o:allowincell="f">
            <v:textbox>
              <w:txbxContent>
                <w:p w:rsidR="00A55166" w:rsidRDefault="00A55166"/>
              </w:txbxContent>
            </v:textbox>
          </v:shape>
        </w:pict>
      </w:r>
      <w:r w:rsidR="00AF02F1">
        <w:rPr>
          <w:rFonts w:ascii="Tahoma" w:hAnsi="Tahoma" w:cs="Tahoma"/>
          <w:sz w:val="24"/>
          <w:szCs w:val="24"/>
        </w:rPr>
        <w:t xml:space="preserve">Norman M. Clarke Jr., </w:t>
      </w:r>
      <w:r w:rsidR="00241DF6" w:rsidRPr="0015318E">
        <w:rPr>
          <w:rFonts w:ascii="Tahoma" w:hAnsi="Tahoma" w:cs="Tahoma"/>
          <w:b/>
          <w:sz w:val="24"/>
          <w:szCs w:val="24"/>
        </w:rPr>
        <w:t>Chief of Department</w:t>
      </w:r>
      <w:r w:rsidR="00241DF6" w:rsidRPr="0015318E">
        <w:rPr>
          <w:rFonts w:ascii="Tahoma" w:hAnsi="Tahoma" w:cs="Tahoma"/>
          <w:sz w:val="24"/>
          <w:szCs w:val="24"/>
        </w:rPr>
        <w:tab/>
      </w:r>
      <w:r w:rsidR="00241DF6" w:rsidRPr="0015318E">
        <w:rPr>
          <w:rFonts w:ascii="Tahoma" w:hAnsi="Tahoma" w:cs="Tahoma"/>
          <w:sz w:val="24"/>
          <w:szCs w:val="24"/>
        </w:rPr>
        <w:tab/>
      </w:r>
      <w:r w:rsidR="00241DF6" w:rsidRPr="0015318E">
        <w:rPr>
          <w:rFonts w:ascii="Tahoma" w:hAnsi="Tahoma" w:cs="Tahoma"/>
          <w:sz w:val="24"/>
          <w:szCs w:val="24"/>
        </w:rPr>
        <w:tab/>
      </w:r>
      <w:r w:rsidR="00241DF6" w:rsidRPr="0015318E">
        <w:rPr>
          <w:rFonts w:ascii="Tahoma" w:hAnsi="Tahoma" w:cs="Tahoma"/>
          <w:sz w:val="24"/>
          <w:szCs w:val="24"/>
        </w:rPr>
        <w:tab/>
      </w:r>
      <w:r w:rsidR="00241DF6" w:rsidRPr="0015318E">
        <w:rPr>
          <w:rFonts w:ascii="Tahoma" w:hAnsi="Tahoma" w:cs="Tahoma"/>
          <w:sz w:val="24"/>
          <w:szCs w:val="24"/>
        </w:rPr>
        <w:tab/>
      </w:r>
    </w:p>
    <w:p w:rsidR="00241DF6" w:rsidRDefault="00AF02F1">
      <w:pPr>
        <w:rPr>
          <w:rFonts w:ascii="Tahoma" w:hAnsi="Tahoma" w:cs="Tahoma"/>
          <w:b/>
          <w:sz w:val="24"/>
          <w:szCs w:val="24"/>
        </w:rPr>
      </w:pPr>
      <w:r>
        <w:rPr>
          <w:rFonts w:ascii="Tahoma" w:hAnsi="Tahoma" w:cs="Tahoma"/>
          <w:sz w:val="24"/>
          <w:szCs w:val="24"/>
        </w:rPr>
        <w:t xml:space="preserve">Kent J. Farrenkopf., </w:t>
      </w:r>
      <w:r w:rsidR="00241DF6" w:rsidRPr="0015318E">
        <w:rPr>
          <w:rFonts w:ascii="Tahoma" w:hAnsi="Tahoma" w:cs="Tahoma"/>
          <w:b/>
          <w:sz w:val="24"/>
          <w:szCs w:val="24"/>
        </w:rPr>
        <w:t>Deputy Chief</w:t>
      </w:r>
    </w:p>
    <w:p w:rsidR="00044653" w:rsidRDefault="00044653">
      <w:pPr>
        <w:rPr>
          <w:rFonts w:ascii="Tahoma" w:hAnsi="Tahoma" w:cs="Tahoma"/>
          <w:b/>
          <w:sz w:val="24"/>
          <w:szCs w:val="24"/>
        </w:rPr>
      </w:pPr>
    </w:p>
    <w:p w:rsidR="00044653" w:rsidRDefault="00044653">
      <w:pPr>
        <w:rPr>
          <w:rFonts w:ascii="Tahoma" w:hAnsi="Tahoma" w:cs="Tahoma"/>
          <w:b/>
          <w:sz w:val="24"/>
          <w:szCs w:val="24"/>
        </w:rPr>
      </w:pPr>
    </w:p>
    <w:p w:rsidR="00044653" w:rsidRDefault="004B2A07" w:rsidP="004B2A07">
      <w:pPr>
        <w:jc w:val="center"/>
        <w:rPr>
          <w:rFonts w:ascii="Tahoma" w:hAnsi="Tahoma" w:cs="Tahoma"/>
          <w:b/>
          <w:sz w:val="40"/>
          <w:szCs w:val="40"/>
          <w:u w:val="single"/>
        </w:rPr>
      </w:pPr>
      <w:r>
        <w:rPr>
          <w:rFonts w:ascii="Tahoma" w:hAnsi="Tahoma" w:cs="Tahoma"/>
          <w:b/>
          <w:sz w:val="40"/>
          <w:szCs w:val="40"/>
          <w:u w:val="single"/>
        </w:rPr>
        <w:t>MEMORANDUM</w:t>
      </w:r>
    </w:p>
    <w:p w:rsidR="00F82BB1" w:rsidRDefault="00F82BB1" w:rsidP="00F82BB1">
      <w:pPr>
        <w:tabs>
          <w:tab w:val="left" w:pos="1095"/>
        </w:tabs>
        <w:rPr>
          <w:rFonts w:ascii="Tahoma" w:hAnsi="Tahoma" w:cs="Tahoma"/>
          <w:b/>
          <w:sz w:val="40"/>
          <w:szCs w:val="40"/>
          <w:u w:val="single"/>
        </w:rPr>
      </w:pPr>
    </w:p>
    <w:p w:rsidR="00A55166" w:rsidRDefault="008F21BC" w:rsidP="00F82BB1">
      <w:pPr>
        <w:tabs>
          <w:tab w:val="left" w:pos="1095"/>
        </w:tabs>
        <w:rPr>
          <w:rFonts w:ascii="Tahoma" w:hAnsi="Tahoma" w:cs="Tahoma"/>
          <w:b/>
          <w:sz w:val="24"/>
          <w:szCs w:val="24"/>
        </w:rPr>
      </w:pPr>
      <w:r>
        <w:rPr>
          <w:rFonts w:ascii="Tahoma" w:hAnsi="Tahoma" w:cs="Tahoma"/>
          <w:b/>
          <w:sz w:val="24"/>
          <w:szCs w:val="24"/>
        </w:rPr>
        <w:t>November 2015</w:t>
      </w:r>
      <w:bookmarkStart w:id="0" w:name="_GoBack"/>
      <w:bookmarkEnd w:id="0"/>
    </w:p>
    <w:p w:rsidR="00A55166" w:rsidRDefault="00A55166" w:rsidP="00F82BB1">
      <w:pPr>
        <w:tabs>
          <w:tab w:val="left" w:pos="1095"/>
        </w:tabs>
        <w:rPr>
          <w:rFonts w:ascii="Tahoma" w:hAnsi="Tahoma" w:cs="Tahoma"/>
          <w:b/>
          <w:sz w:val="24"/>
          <w:szCs w:val="24"/>
        </w:rPr>
      </w:pPr>
    </w:p>
    <w:p w:rsidR="00A55166" w:rsidRDefault="00A55166" w:rsidP="00F82BB1">
      <w:pPr>
        <w:tabs>
          <w:tab w:val="left" w:pos="1095"/>
        </w:tabs>
        <w:rPr>
          <w:rFonts w:ascii="Tahoma" w:hAnsi="Tahoma" w:cs="Tahoma"/>
          <w:b/>
          <w:sz w:val="24"/>
          <w:szCs w:val="24"/>
        </w:rPr>
      </w:pPr>
    </w:p>
    <w:p w:rsidR="00A55166" w:rsidRDefault="00A55166" w:rsidP="00F82BB1">
      <w:pPr>
        <w:tabs>
          <w:tab w:val="left" w:pos="1095"/>
        </w:tabs>
        <w:rPr>
          <w:rFonts w:ascii="Tahoma" w:hAnsi="Tahoma" w:cs="Tahoma"/>
          <w:b/>
          <w:sz w:val="24"/>
          <w:szCs w:val="24"/>
        </w:rPr>
      </w:pPr>
      <w:r>
        <w:rPr>
          <w:rFonts w:ascii="Tahoma" w:hAnsi="Tahoma" w:cs="Tahoma"/>
          <w:b/>
          <w:sz w:val="24"/>
          <w:szCs w:val="24"/>
        </w:rPr>
        <w:t>To:  Station 2 Study Committee</w:t>
      </w:r>
    </w:p>
    <w:p w:rsidR="00A55166" w:rsidRDefault="00A55166" w:rsidP="00F82BB1">
      <w:pPr>
        <w:tabs>
          <w:tab w:val="left" w:pos="1095"/>
        </w:tabs>
        <w:rPr>
          <w:rFonts w:ascii="Tahoma" w:hAnsi="Tahoma" w:cs="Tahoma"/>
          <w:b/>
          <w:sz w:val="24"/>
          <w:szCs w:val="24"/>
        </w:rPr>
      </w:pPr>
    </w:p>
    <w:p w:rsidR="00A55166" w:rsidRDefault="00A55166" w:rsidP="00F82BB1">
      <w:pPr>
        <w:tabs>
          <w:tab w:val="left" w:pos="1095"/>
        </w:tabs>
        <w:rPr>
          <w:rFonts w:ascii="Tahoma" w:hAnsi="Tahoma" w:cs="Tahoma"/>
          <w:b/>
          <w:sz w:val="24"/>
          <w:szCs w:val="24"/>
        </w:rPr>
      </w:pPr>
      <w:r>
        <w:rPr>
          <w:rFonts w:ascii="Tahoma" w:hAnsi="Tahoma" w:cs="Tahoma"/>
          <w:b/>
          <w:sz w:val="24"/>
          <w:szCs w:val="24"/>
        </w:rPr>
        <w:t>From:  Chief Clarke</w:t>
      </w:r>
    </w:p>
    <w:p w:rsidR="00A55166" w:rsidRDefault="00A55166" w:rsidP="00F82BB1">
      <w:pPr>
        <w:tabs>
          <w:tab w:val="left" w:pos="1095"/>
        </w:tabs>
        <w:rPr>
          <w:rFonts w:ascii="Tahoma" w:hAnsi="Tahoma" w:cs="Tahoma"/>
          <w:b/>
          <w:sz w:val="24"/>
          <w:szCs w:val="24"/>
        </w:rPr>
      </w:pPr>
    </w:p>
    <w:p w:rsidR="00A55166" w:rsidRDefault="00A55166" w:rsidP="00F82BB1">
      <w:pPr>
        <w:tabs>
          <w:tab w:val="left" w:pos="1095"/>
        </w:tabs>
        <w:rPr>
          <w:rFonts w:ascii="Tahoma" w:hAnsi="Tahoma" w:cs="Tahoma"/>
          <w:b/>
          <w:sz w:val="24"/>
          <w:szCs w:val="24"/>
        </w:rPr>
      </w:pPr>
      <w:r>
        <w:rPr>
          <w:rFonts w:ascii="Tahoma" w:hAnsi="Tahoma" w:cs="Tahoma"/>
          <w:b/>
          <w:sz w:val="24"/>
          <w:szCs w:val="24"/>
        </w:rPr>
        <w:t>Re:  Formation of the Committee</w:t>
      </w:r>
    </w:p>
    <w:p w:rsidR="00A55166" w:rsidRDefault="00A55166" w:rsidP="00F82BB1">
      <w:pPr>
        <w:tabs>
          <w:tab w:val="left" w:pos="1095"/>
        </w:tabs>
        <w:rPr>
          <w:rFonts w:ascii="Tahoma" w:hAnsi="Tahoma" w:cs="Tahoma"/>
          <w:b/>
          <w:sz w:val="24"/>
          <w:szCs w:val="24"/>
        </w:rPr>
      </w:pPr>
    </w:p>
    <w:p w:rsidR="00A55166" w:rsidRDefault="00A55166" w:rsidP="00F82BB1">
      <w:pPr>
        <w:tabs>
          <w:tab w:val="left" w:pos="1095"/>
        </w:tabs>
        <w:rPr>
          <w:rFonts w:ascii="Tahoma" w:hAnsi="Tahoma" w:cs="Tahoma"/>
          <w:b/>
          <w:sz w:val="24"/>
          <w:szCs w:val="24"/>
        </w:rPr>
      </w:pPr>
    </w:p>
    <w:p w:rsidR="00A55166" w:rsidRDefault="00A55166" w:rsidP="00F82BB1">
      <w:pPr>
        <w:tabs>
          <w:tab w:val="left" w:pos="1095"/>
        </w:tabs>
        <w:rPr>
          <w:rFonts w:ascii="Tahoma" w:hAnsi="Tahoma" w:cs="Tahoma"/>
          <w:b/>
          <w:sz w:val="24"/>
          <w:szCs w:val="24"/>
        </w:rPr>
      </w:pPr>
    </w:p>
    <w:p w:rsidR="00A55166" w:rsidRDefault="00A55166" w:rsidP="00F82BB1">
      <w:pPr>
        <w:tabs>
          <w:tab w:val="left" w:pos="1095"/>
        </w:tabs>
        <w:rPr>
          <w:rFonts w:ascii="Tahoma" w:hAnsi="Tahoma" w:cs="Tahoma"/>
          <w:b/>
          <w:sz w:val="24"/>
          <w:szCs w:val="24"/>
        </w:rPr>
      </w:pPr>
      <w:r>
        <w:rPr>
          <w:rFonts w:ascii="Tahoma" w:hAnsi="Tahoma" w:cs="Tahoma"/>
          <w:b/>
          <w:sz w:val="24"/>
          <w:szCs w:val="24"/>
        </w:rPr>
        <w:t xml:space="preserve">The Town Administrator has asked me to form a committee to evaluate the physical needs of Fire Station 2 in East Harwich.  The committee’s charge is rather broad in scope.  I anticipate the committee taking a reasonable amount of time to look at the present condition of Station 2 and project out the mission for that station.  Included in our work will be repairs, expansion and possible replacement or relocation of the building.  Considerations need to be given to the growth of East Harwich, the additional services now being required by Fontaine Urgent Care and </w:t>
      </w:r>
      <w:r w:rsidR="00F32D77">
        <w:rPr>
          <w:rFonts w:ascii="Tahoma" w:hAnsi="Tahoma" w:cs="Tahoma"/>
          <w:b/>
          <w:sz w:val="24"/>
          <w:szCs w:val="24"/>
        </w:rPr>
        <w:t xml:space="preserve">possible </w:t>
      </w:r>
      <w:r>
        <w:rPr>
          <w:rFonts w:ascii="Tahoma" w:hAnsi="Tahoma" w:cs="Tahoma"/>
          <w:b/>
          <w:sz w:val="24"/>
          <w:szCs w:val="24"/>
        </w:rPr>
        <w:t>future regional plans.</w:t>
      </w:r>
    </w:p>
    <w:p w:rsidR="00A55166" w:rsidRDefault="00A55166" w:rsidP="00F82BB1">
      <w:pPr>
        <w:tabs>
          <w:tab w:val="left" w:pos="1095"/>
        </w:tabs>
        <w:rPr>
          <w:rFonts w:ascii="Tahoma" w:hAnsi="Tahoma" w:cs="Tahoma"/>
          <w:b/>
          <w:sz w:val="24"/>
          <w:szCs w:val="24"/>
        </w:rPr>
      </w:pPr>
    </w:p>
    <w:p w:rsidR="00A55166" w:rsidRDefault="00A55166" w:rsidP="00F82BB1">
      <w:pPr>
        <w:tabs>
          <w:tab w:val="left" w:pos="1095"/>
        </w:tabs>
        <w:rPr>
          <w:rFonts w:ascii="Tahoma" w:hAnsi="Tahoma" w:cs="Tahoma"/>
          <w:b/>
          <w:sz w:val="24"/>
          <w:szCs w:val="24"/>
        </w:rPr>
      </w:pPr>
      <w:r>
        <w:rPr>
          <w:rFonts w:ascii="Tahoma" w:hAnsi="Tahoma" w:cs="Tahoma"/>
          <w:b/>
          <w:sz w:val="24"/>
          <w:szCs w:val="24"/>
        </w:rPr>
        <w:t>Committee members are:</w:t>
      </w:r>
    </w:p>
    <w:p w:rsidR="00A55166" w:rsidRDefault="00A55166" w:rsidP="00F82BB1">
      <w:pPr>
        <w:tabs>
          <w:tab w:val="left" w:pos="1095"/>
        </w:tabs>
        <w:rPr>
          <w:rFonts w:ascii="Tahoma" w:hAnsi="Tahoma" w:cs="Tahoma"/>
          <w:b/>
          <w:sz w:val="24"/>
          <w:szCs w:val="24"/>
        </w:rPr>
      </w:pPr>
    </w:p>
    <w:p w:rsidR="00A55166" w:rsidRDefault="00A55166" w:rsidP="00A55166">
      <w:pPr>
        <w:pStyle w:val="ListParagraph"/>
        <w:numPr>
          <w:ilvl w:val="0"/>
          <w:numId w:val="7"/>
        </w:numPr>
        <w:tabs>
          <w:tab w:val="left" w:pos="1095"/>
        </w:tabs>
        <w:rPr>
          <w:rFonts w:ascii="Tahoma" w:hAnsi="Tahoma" w:cs="Tahoma"/>
          <w:b/>
          <w:sz w:val="24"/>
          <w:szCs w:val="24"/>
        </w:rPr>
      </w:pPr>
      <w:r>
        <w:rPr>
          <w:rFonts w:ascii="Tahoma" w:hAnsi="Tahoma" w:cs="Tahoma"/>
          <w:b/>
          <w:sz w:val="24"/>
          <w:szCs w:val="24"/>
        </w:rPr>
        <w:t xml:space="preserve">Chief Norm Clarke </w:t>
      </w:r>
    </w:p>
    <w:p w:rsidR="00A55166" w:rsidRDefault="00A55166" w:rsidP="00A55166">
      <w:pPr>
        <w:pStyle w:val="ListParagraph"/>
        <w:numPr>
          <w:ilvl w:val="0"/>
          <w:numId w:val="7"/>
        </w:numPr>
        <w:tabs>
          <w:tab w:val="left" w:pos="1095"/>
        </w:tabs>
        <w:rPr>
          <w:rFonts w:ascii="Tahoma" w:hAnsi="Tahoma" w:cs="Tahoma"/>
          <w:b/>
          <w:sz w:val="24"/>
          <w:szCs w:val="24"/>
        </w:rPr>
      </w:pPr>
      <w:r>
        <w:rPr>
          <w:rFonts w:ascii="Tahoma" w:hAnsi="Tahoma" w:cs="Tahoma"/>
          <w:b/>
          <w:sz w:val="24"/>
          <w:szCs w:val="24"/>
        </w:rPr>
        <w:t>Captain John Clarke</w:t>
      </w:r>
    </w:p>
    <w:p w:rsidR="00A55166" w:rsidRDefault="00A55166" w:rsidP="00A55166">
      <w:pPr>
        <w:pStyle w:val="ListParagraph"/>
        <w:numPr>
          <w:ilvl w:val="0"/>
          <w:numId w:val="7"/>
        </w:numPr>
        <w:tabs>
          <w:tab w:val="left" w:pos="1095"/>
        </w:tabs>
        <w:rPr>
          <w:rFonts w:ascii="Tahoma" w:hAnsi="Tahoma" w:cs="Tahoma"/>
          <w:b/>
          <w:sz w:val="24"/>
          <w:szCs w:val="24"/>
        </w:rPr>
      </w:pPr>
      <w:r>
        <w:rPr>
          <w:rFonts w:ascii="Tahoma" w:hAnsi="Tahoma" w:cs="Tahoma"/>
          <w:b/>
          <w:sz w:val="24"/>
          <w:szCs w:val="24"/>
        </w:rPr>
        <w:t>Firefighter Joe Rego</w:t>
      </w:r>
    </w:p>
    <w:p w:rsidR="00A55166" w:rsidRDefault="00A55166" w:rsidP="00A55166">
      <w:pPr>
        <w:pStyle w:val="ListParagraph"/>
        <w:numPr>
          <w:ilvl w:val="0"/>
          <w:numId w:val="7"/>
        </w:numPr>
        <w:tabs>
          <w:tab w:val="left" w:pos="1095"/>
        </w:tabs>
        <w:rPr>
          <w:rFonts w:ascii="Tahoma" w:hAnsi="Tahoma" w:cs="Tahoma"/>
          <w:b/>
          <w:sz w:val="24"/>
          <w:szCs w:val="24"/>
        </w:rPr>
      </w:pPr>
      <w:r>
        <w:rPr>
          <w:rFonts w:ascii="Tahoma" w:hAnsi="Tahoma" w:cs="Tahoma"/>
          <w:b/>
          <w:sz w:val="24"/>
          <w:szCs w:val="24"/>
        </w:rPr>
        <w:t>Attorney Joe McParland</w:t>
      </w:r>
    </w:p>
    <w:p w:rsidR="00A55166" w:rsidRDefault="00A55166" w:rsidP="00A55166">
      <w:pPr>
        <w:pStyle w:val="ListParagraph"/>
        <w:numPr>
          <w:ilvl w:val="0"/>
          <w:numId w:val="7"/>
        </w:numPr>
        <w:tabs>
          <w:tab w:val="left" w:pos="1095"/>
        </w:tabs>
        <w:rPr>
          <w:rFonts w:ascii="Tahoma" w:hAnsi="Tahoma" w:cs="Tahoma"/>
          <w:b/>
          <w:sz w:val="24"/>
          <w:szCs w:val="24"/>
        </w:rPr>
      </w:pPr>
      <w:r>
        <w:rPr>
          <w:rFonts w:ascii="Tahoma" w:hAnsi="Tahoma" w:cs="Tahoma"/>
          <w:b/>
          <w:sz w:val="24"/>
          <w:szCs w:val="24"/>
        </w:rPr>
        <w:t>Craig Chadwick, retired Insurance Executive, member of the HFD Photo unit</w:t>
      </w:r>
    </w:p>
    <w:p w:rsidR="00A55166" w:rsidRDefault="00A55166" w:rsidP="00A55166">
      <w:pPr>
        <w:tabs>
          <w:tab w:val="left" w:pos="1095"/>
        </w:tabs>
        <w:rPr>
          <w:rFonts w:ascii="Tahoma" w:hAnsi="Tahoma" w:cs="Tahoma"/>
          <w:b/>
          <w:sz w:val="24"/>
          <w:szCs w:val="24"/>
        </w:rPr>
      </w:pPr>
    </w:p>
    <w:p w:rsidR="00A55166" w:rsidRDefault="00A55166" w:rsidP="00A55166">
      <w:pPr>
        <w:tabs>
          <w:tab w:val="left" w:pos="1095"/>
        </w:tabs>
        <w:rPr>
          <w:rFonts w:ascii="Tahoma" w:hAnsi="Tahoma" w:cs="Tahoma"/>
          <w:b/>
          <w:sz w:val="24"/>
          <w:szCs w:val="24"/>
        </w:rPr>
      </w:pPr>
    </w:p>
    <w:p w:rsidR="00A55166" w:rsidRPr="00A55166" w:rsidRDefault="00A55166" w:rsidP="00A55166">
      <w:pPr>
        <w:tabs>
          <w:tab w:val="left" w:pos="1095"/>
        </w:tabs>
        <w:rPr>
          <w:rFonts w:ascii="Tahoma" w:hAnsi="Tahoma" w:cs="Tahoma"/>
          <w:b/>
          <w:sz w:val="24"/>
          <w:szCs w:val="24"/>
        </w:rPr>
      </w:pPr>
      <w:r>
        <w:rPr>
          <w:rFonts w:ascii="Tahoma" w:hAnsi="Tahoma" w:cs="Tahoma"/>
          <w:b/>
          <w:sz w:val="24"/>
          <w:szCs w:val="24"/>
        </w:rPr>
        <w:t xml:space="preserve">Please respond to my email with your contact information, phone number(s) address and mailing information.  Thank you for your participation. </w:t>
      </w:r>
    </w:p>
    <w:p w:rsidR="00615715" w:rsidRPr="0062668A" w:rsidRDefault="00615715" w:rsidP="00F82BB1">
      <w:pPr>
        <w:tabs>
          <w:tab w:val="left" w:pos="1095"/>
        </w:tabs>
        <w:rPr>
          <w:rFonts w:ascii="Tahoma" w:hAnsi="Tahoma" w:cs="Tahoma"/>
          <w:b/>
          <w:sz w:val="24"/>
          <w:szCs w:val="24"/>
        </w:rPr>
      </w:pPr>
    </w:p>
    <w:sectPr w:rsidR="00615715" w:rsidRPr="0062668A" w:rsidSect="005433A1">
      <w:pgSz w:w="12240" w:h="15840"/>
      <w:pgMar w:top="720" w:right="432" w:bottom="720" w:left="720" w:header="720" w:footer="720" w:gutter="288"/>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altName w:val="MV Boli"/>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7603"/>
    <w:multiLevelType w:val="hybridMultilevel"/>
    <w:tmpl w:val="6986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87733"/>
    <w:multiLevelType w:val="hybridMultilevel"/>
    <w:tmpl w:val="4B4C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411F"/>
    <w:multiLevelType w:val="hybridMultilevel"/>
    <w:tmpl w:val="2FDC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43D11"/>
    <w:multiLevelType w:val="hybridMultilevel"/>
    <w:tmpl w:val="E494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576E4"/>
    <w:multiLevelType w:val="hybridMultilevel"/>
    <w:tmpl w:val="AB8A7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A47D83"/>
    <w:multiLevelType w:val="hybridMultilevel"/>
    <w:tmpl w:val="8B42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91549F"/>
    <w:multiLevelType w:val="hybridMultilevel"/>
    <w:tmpl w:val="8C4E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890F1A"/>
    <w:rsid w:val="0001739E"/>
    <w:rsid w:val="00030152"/>
    <w:rsid w:val="00044653"/>
    <w:rsid w:val="000B2BB0"/>
    <w:rsid w:val="000C056D"/>
    <w:rsid w:val="0015318E"/>
    <w:rsid w:val="001C1E9F"/>
    <w:rsid w:val="001E78C7"/>
    <w:rsid w:val="00241DF6"/>
    <w:rsid w:val="003052F4"/>
    <w:rsid w:val="00432F3D"/>
    <w:rsid w:val="00471487"/>
    <w:rsid w:val="00493E6C"/>
    <w:rsid w:val="004B2A07"/>
    <w:rsid w:val="005413E6"/>
    <w:rsid w:val="005433A1"/>
    <w:rsid w:val="00615715"/>
    <w:rsid w:val="0062668A"/>
    <w:rsid w:val="00653D22"/>
    <w:rsid w:val="006A71C1"/>
    <w:rsid w:val="00770F38"/>
    <w:rsid w:val="007F1AE2"/>
    <w:rsid w:val="008803F5"/>
    <w:rsid w:val="00890F1A"/>
    <w:rsid w:val="008932E8"/>
    <w:rsid w:val="008F21BC"/>
    <w:rsid w:val="00923ED0"/>
    <w:rsid w:val="0093213B"/>
    <w:rsid w:val="00946148"/>
    <w:rsid w:val="009613A4"/>
    <w:rsid w:val="009A14A5"/>
    <w:rsid w:val="009D7594"/>
    <w:rsid w:val="009E2DAC"/>
    <w:rsid w:val="009E7AC2"/>
    <w:rsid w:val="00A44AF5"/>
    <w:rsid w:val="00A55166"/>
    <w:rsid w:val="00AF02F1"/>
    <w:rsid w:val="00AF40C6"/>
    <w:rsid w:val="00B04ACE"/>
    <w:rsid w:val="00B322D1"/>
    <w:rsid w:val="00B62C48"/>
    <w:rsid w:val="00C0298D"/>
    <w:rsid w:val="00C25950"/>
    <w:rsid w:val="00C76EC8"/>
    <w:rsid w:val="00DA54C5"/>
    <w:rsid w:val="00E36E95"/>
    <w:rsid w:val="00EE29FD"/>
    <w:rsid w:val="00F32D77"/>
    <w:rsid w:val="00F82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5F67F3AD-96A9-4FE4-B29B-F1267AF1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3A1"/>
  </w:style>
  <w:style w:type="paragraph" w:styleId="Heading1">
    <w:name w:val="heading 1"/>
    <w:basedOn w:val="Normal"/>
    <w:next w:val="Normal"/>
    <w:qFormat/>
    <w:rsid w:val="005433A1"/>
    <w:pPr>
      <w:keepNext/>
      <w:jc w:val="center"/>
      <w:outlineLvl w:val="0"/>
    </w:pPr>
    <w:rPr>
      <w:sz w:val="40"/>
    </w:rPr>
  </w:style>
  <w:style w:type="paragraph" w:styleId="Heading2">
    <w:name w:val="heading 2"/>
    <w:basedOn w:val="Normal"/>
    <w:next w:val="Normal"/>
    <w:qFormat/>
    <w:rsid w:val="005433A1"/>
    <w:pPr>
      <w:keepNext/>
      <w:jc w:val="center"/>
      <w:outlineLvl w:val="1"/>
    </w:pPr>
    <w:rPr>
      <w:b/>
      <w:sz w:val="24"/>
    </w:rPr>
  </w:style>
  <w:style w:type="paragraph" w:styleId="Heading3">
    <w:name w:val="heading 3"/>
    <w:basedOn w:val="Normal"/>
    <w:next w:val="Normal"/>
    <w:qFormat/>
    <w:rsid w:val="005433A1"/>
    <w:pPr>
      <w:keepNext/>
      <w:jc w:val="center"/>
      <w:outlineLvl w:val="2"/>
    </w:pPr>
    <w:rPr>
      <w:sz w:val="36"/>
    </w:rPr>
  </w:style>
  <w:style w:type="paragraph" w:styleId="Heading4">
    <w:name w:val="heading 4"/>
    <w:basedOn w:val="Normal"/>
    <w:next w:val="Normal"/>
    <w:qFormat/>
    <w:rsid w:val="005433A1"/>
    <w:pPr>
      <w:keepNext/>
      <w:outlineLvl w:val="3"/>
    </w:pPr>
    <w:rPr>
      <w:sz w:val="24"/>
    </w:rPr>
  </w:style>
  <w:style w:type="paragraph" w:styleId="Heading6">
    <w:name w:val="heading 6"/>
    <w:basedOn w:val="Normal"/>
    <w:next w:val="Normal"/>
    <w:qFormat/>
    <w:rsid w:val="005433A1"/>
    <w:pPr>
      <w:keepNext/>
      <w:jc w:val="center"/>
      <w:outlineLvl w:val="5"/>
    </w:pPr>
    <w:rPr>
      <w:rFonts w:ascii="Copperplate Gothic Light" w:hAnsi="Copperplate Gothic Ligh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33A1"/>
    <w:pPr>
      <w:jc w:val="both"/>
    </w:pPr>
    <w:rPr>
      <w:b/>
      <w:sz w:val="24"/>
    </w:rPr>
  </w:style>
  <w:style w:type="paragraph" w:styleId="BalloonText">
    <w:name w:val="Balloon Text"/>
    <w:basedOn w:val="Normal"/>
    <w:link w:val="BalloonTextChar"/>
    <w:uiPriority w:val="99"/>
    <w:semiHidden/>
    <w:unhideWhenUsed/>
    <w:rsid w:val="001E78C7"/>
    <w:rPr>
      <w:rFonts w:ascii="Tahoma" w:hAnsi="Tahoma" w:cs="Tahoma"/>
      <w:sz w:val="16"/>
      <w:szCs w:val="16"/>
    </w:rPr>
  </w:style>
  <w:style w:type="character" w:customStyle="1" w:styleId="BalloonTextChar">
    <w:name w:val="Balloon Text Char"/>
    <w:basedOn w:val="DefaultParagraphFont"/>
    <w:link w:val="BalloonText"/>
    <w:uiPriority w:val="99"/>
    <w:semiHidden/>
    <w:rsid w:val="001E78C7"/>
    <w:rPr>
      <w:rFonts w:ascii="Tahoma" w:hAnsi="Tahoma" w:cs="Tahoma"/>
      <w:sz w:val="16"/>
      <w:szCs w:val="16"/>
    </w:rPr>
  </w:style>
  <w:style w:type="paragraph" w:styleId="ListParagraph">
    <w:name w:val="List Paragraph"/>
    <w:basedOn w:val="Normal"/>
    <w:uiPriority w:val="34"/>
    <w:qFormat/>
    <w:rsid w:val="00A55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Robert Peterson, Chief of Department</vt:lpstr>
    </vt:vector>
  </TitlesOfParts>
  <Company>Harwich Fire Dept</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Peterson, Chief of Department</dc:title>
  <dc:creator>Dispatch2</dc:creator>
  <cp:lastModifiedBy>Jamie Goodwin</cp:lastModifiedBy>
  <cp:revision>3</cp:revision>
  <cp:lastPrinted>2015-10-27T17:33:00Z</cp:lastPrinted>
  <dcterms:created xsi:type="dcterms:W3CDTF">2015-12-28T17:29:00Z</dcterms:created>
  <dcterms:modified xsi:type="dcterms:W3CDTF">2017-01-24T15:25:00Z</dcterms:modified>
</cp:coreProperties>
</file>