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360" w:line="380" w:lineRule="atLeast"/>
        <w:ind w:left="0" w:right="0" w:firstLine="0"/>
        <w:jc w:val="left"/>
        <w:rPr>
          <w:b w:val="0"/>
          <w:bCs w:val="0"/>
          <w:outline w:val="0"/>
          <w:color w:val="444444"/>
          <w:sz w:val="32"/>
          <w:szCs w:val="32"/>
          <w:u w:val="none"/>
          <w:shd w:val="clear" w:color="auto" w:fill="ffffff"/>
          <w:rtl w:val="0"/>
          <w14:textFill>
            <w14:solidFill>
              <w14:srgbClr w14:val="444444"/>
            </w14:solidFill>
          </w14:textFill>
        </w:rPr>
      </w:pPr>
      <w:r>
        <w:rPr>
          <w:b w:val="1"/>
          <w:bCs w:val="1"/>
          <w:outline w:val="0"/>
          <w:color w:val="444444"/>
          <w:sz w:val="32"/>
          <w:szCs w:val="32"/>
          <w:u w:val="single"/>
          <w:shd w:val="clear" w:color="auto" w:fill="ffffff"/>
          <w:rtl w:val="0"/>
          <w:lang w:val="en-US"/>
          <w14:textFill>
            <w14:solidFill>
              <w14:srgbClr w14:val="444444"/>
            </w14:solidFill>
          </w14:textFill>
        </w:rPr>
        <w:t>HARWICH COVID-19 GUIDANCE DOCUMENT #10</w:t>
      </w:r>
    </w:p>
    <w:p>
      <w:pPr>
        <w:pStyle w:val="Default"/>
        <w:bidi w:val="0"/>
        <w:spacing w:before="0" w:after="360" w:line="360" w:lineRule="atLeast"/>
        <w:ind w:left="0" w:right="0" w:firstLine="0"/>
        <w:jc w:val="left"/>
        <w:rPr>
          <w:outline w:val="0"/>
          <w:color w:val="444444"/>
          <w:sz w:val="32"/>
          <w:szCs w:val="32"/>
          <w:shd w:val="clear" w:color="auto" w:fill="ffffff"/>
          <w:rtl w:val="0"/>
          <w14:textFill>
            <w14:solidFill>
              <w14:srgbClr w14:val="444444"/>
            </w14:solidFill>
          </w14:textFill>
        </w:rPr>
      </w:pPr>
      <w:r>
        <w:rPr>
          <w:outline w:val="0"/>
          <w:color w:val="444444"/>
          <w:sz w:val="32"/>
          <w:szCs w:val="32"/>
          <w:shd w:val="clear" w:color="auto" w:fill="ffffff"/>
          <w:rtl w:val="0"/>
          <w:lang w:val="en-US"/>
          <w14:textFill>
            <w14:solidFill>
              <w14:srgbClr w14:val="444444"/>
            </w14:solidFill>
          </w14:textFill>
        </w:rPr>
        <w:t>Town initiating greatly reduced operational capacity during anticipated surge period</w:t>
      </w:r>
    </w:p>
    <w:p>
      <w:pPr>
        <w:pStyle w:val="Default"/>
        <w:bidi w:val="0"/>
        <w:spacing w:before="0" w:after="360" w:line="360" w:lineRule="atLeast"/>
        <w:ind w:left="0" w:right="0" w:firstLine="0"/>
        <w:jc w:val="left"/>
        <w:rPr>
          <w:outline w:val="0"/>
          <w:color w:val="444444"/>
          <w:sz w:val="32"/>
          <w:szCs w:val="32"/>
          <w:shd w:val="clear" w:color="auto" w:fill="ffffff"/>
          <w:rtl w:val="0"/>
          <w14:textFill>
            <w14:solidFill>
              <w14:srgbClr w14:val="444444"/>
            </w14:solidFill>
          </w14:textFill>
        </w:rPr>
      </w:pPr>
      <w:r>
        <w:rPr>
          <w:outline w:val="0"/>
          <w:color w:val="444444"/>
          <w:sz w:val="32"/>
          <w:szCs w:val="32"/>
          <w:shd w:val="clear" w:color="auto" w:fill="ffffff"/>
          <w:rtl w:val="0"/>
          <w:lang w:val="en-US"/>
          <w14:textFill>
            <w14:solidFill>
              <w14:srgbClr w14:val="444444"/>
            </w14:solidFill>
          </w14:textFill>
        </w:rPr>
        <w:t>FRIDAY, APRIL 10, 2020</w:t>
      </w:r>
    </w:p>
    <w:p>
      <w:pPr>
        <w:pStyle w:val="Default"/>
        <w:bidi w:val="0"/>
        <w:spacing w:before="0" w:after="360" w:line="360" w:lineRule="atLeast"/>
        <w:ind w:left="0" w:right="0" w:firstLine="0"/>
        <w:jc w:val="left"/>
        <w:rPr>
          <w:outline w:val="0"/>
          <w:color w:val="444444"/>
          <w:sz w:val="32"/>
          <w:szCs w:val="32"/>
          <w:shd w:val="clear" w:color="auto" w:fill="ffffff"/>
          <w:rtl w:val="0"/>
          <w14:textFill>
            <w14:solidFill>
              <w14:srgbClr w14:val="444444"/>
            </w14:solidFill>
          </w14:textFill>
        </w:rPr>
      </w:pPr>
      <w:r>
        <w:rPr>
          <w:outline w:val="0"/>
          <w:color w:val="444444"/>
          <w:sz w:val="32"/>
          <w:szCs w:val="32"/>
          <w:shd w:val="clear" w:color="auto" w:fill="ffffff"/>
          <w:rtl w:val="0"/>
          <w:lang w:val="en-US"/>
          <w14:textFill>
            <w14:solidFill>
              <w14:srgbClr w14:val="444444"/>
            </w14:solidFill>
          </w14:textFill>
        </w:rPr>
        <w:t>NOTICE TO THE GENERAL PUBLIC:</w:t>
      </w:r>
      <w:r>
        <w:rPr>
          <w:outline w:val="0"/>
          <w:color w:val="444444"/>
          <w:sz w:val="32"/>
          <w:szCs w:val="32"/>
          <w:shd w:val="clear" w:color="auto" w:fill="ffffff"/>
          <w:rtl w:val="0"/>
          <w14:textFill>
            <w14:solidFill>
              <w14:srgbClr w14:val="444444"/>
            </w14:solidFill>
          </w14:textFill>
        </w:rPr>
        <w:t> </w:t>
      </w:r>
    </w:p>
    <w:p>
      <w:pPr>
        <w:pStyle w:val="Default"/>
        <w:bidi w:val="0"/>
        <w:spacing w:before="0" w:after="360" w:line="360" w:lineRule="atLeast"/>
        <w:ind w:left="0" w:right="0" w:firstLine="0"/>
        <w:jc w:val="left"/>
        <w:rPr>
          <w:outline w:val="0"/>
          <w:color w:val="444444"/>
          <w:sz w:val="32"/>
          <w:szCs w:val="32"/>
          <w:shd w:val="clear" w:color="auto" w:fill="ffffff"/>
          <w:rtl w:val="0"/>
          <w14:textFill>
            <w14:solidFill>
              <w14:srgbClr w14:val="444444"/>
            </w14:solidFill>
          </w14:textFill>
        </w:rPr>
      </w:pPr>
      <w:r>
        <w:rPr>
          <w:outline w:val="0"/>
          <w:color w:val="444444"/>
          <w:sz w:val="32"/>
          <w:szCs w:val="32"/>
          <w:shd w:val="clear" w:color="auto" w:fill="ffffff"/>
          <w:rtl w:val="0"/>
          <w:lang w:val="en-US"/>
          <w14:textFill>
            <w14:solidFill>
              <w14:srgbClr w14:val="444444"/>
            </w14:solidFill>
          </w14:textFill>
        </w:rPr>
        <w:t>Whereas public health experts are saying that Massachusetts will see a peak in the number of cases of COVID-19 as well as the number of people requiring hospital services due to the virus during the time between April 11th and April 20th, the Town of Harwich is greatly reducing government operations during this period to do as much as possible to reduce the risk of infection for our staff and the public.</w:t>
      </w:r>
      <w:r>
        <w:rPr>
          <w:outline w:val="0"/>
          <w:color w:val="444444"/>
          <w:sz w:val="32"/>
          <w:szCs w:val="32"/>
          <w:shd w:val="clear" w:color="auto" w:fill="ffffff"/>
          <w:rtl w:val="0"/>
          <w14:textFill>
            <w14:solidFill>
              <w14:srgbClr w14:val="444444"/>
            </w14:solidFill>
          </w14:textFill>
        </w:rPr>
        <w:t>  </w:t>
      </w:r>
    </w:p>
    <w:p>
      <w:pPr>
        <w:pStyle w:val="Default"/>
        <w:bidi w:val="0"/>
        <w:spacing w:before="0" w:after="360" w:line="360" w:lineRule="atLeast"/>
        <w:ind w:left="0" w:right="0" w:firstLine="0"/>
        <w:jc w:val="left"/>
        <w:rPr>
          <w:outline w:val="0"/>
          <w:color w:val="444444"/>
          <w:sz w:val="32"/>
          <w:szCs w:val="32"/>
          <w:shd w:val="clear" w:color="auto" w:fill="ffffff"/>
          <w:rtl w:val="0"/>
          <w14:textFill>
            <w14:solidFill>
              <w14:srgbClr w14:val="444444"/>
            </w14:solidFill>
          </w14:textFill>
        </w:rPr>
      </w:pPr>
      <w:r>
        <w:rPr>
          <w:outline w:val="0"/>
          <w:color w:val="444444"/>
          <w:sz w:val="32"/>
          <w:szCs w:val="32"/>
          <w:shd w:val="clear" w:color="auto" w:fill="ffffff"/>
          <w:rtl w:val="0"/>
          <w:lang w:val="en-US"/>
          <w14:textFill>
            <w14:solidFill>
              <w14:srgbClr w14:val="444444"/>
            </w14:solidFill>
          </w14:textFill>
        </w:rPr>
        <w:t>Please go to the main page of the town</w:t>
      </w:r>
      <w:r>
        <w:rPr>
          <w:outline w:val="0"/>
          <w:color w:val="444444"/>
          <w:sz w:val="32"/>
          <w:szCs w:val="32"/>
          <w:shd w:val="clear" w:color="auto" w:fill="ffffff"/>
          <w:rtl w:val="1"/>
          <w14:textFill>
            <w14:solidFill>
              <w14:srgbClr w14:val="444444"/>
            </w14:solidFill>
          </w14:textFill>
        </w:rPr>
        <w:t>’</w:t>
      </w:r>
      <w:r>
        <w:rPr>
          <w:outline w:val="0"/>
          <w:color w:val="444444"/>
          <w:sz w:val="32"/>
          <w:szCs w:val="32"/>
          <w:shd w:val="clear" w:color="auto" w:fill="ffffff"/>
          <w:rtl w:val="0"/>
          <w:lang w:val="en-US"/>
          <w14:textFill>
            <w14:solidFill>
              <w14:srgbClr w14:val="444444"/>
            </w14:solidFill>
          </w14:textFill>
        </w:rPr>
        <w:t>s website to access each department</w:t>
      </w:r>
      <w:r>
        <w:rPr>
          <w:outline w:val="0"/>
          <w:color w:val="444444"/>
          <w:sz w:val="32"/>
          <w:szCs w:val="32"/>
          <w:shd w:val="clear" w:color="auto" w:fill="ffffff"/>
          <w:rtl w:val="1"/>
          <w14:textFill>
            <w14:solidFill>
              <w14:srgbClr w14:val="444444"/>
            </w14:solidFill>
          </w14:textFill>
        </w:rPr>
        <w:t>’</w:t>
      </w:r>
      <w:r>
        <w:rPr>
          <w:outline w:val="0"/>
          <w:color w:val="444444"/>
          <w:sz w:val="32"/>
          <w:szCs w:val="32"/>
          <w:shd w:val="clear" w:color="auto" w:fill="ffffff"/>
          <w:rtl w:val="0"/>
          <w:lang w:val="en-US"/>
          <w14:textFill>
            <w14:solidFill>
              <w14:srgbClr w14:val="444444"/>
            </w14:solidFill>
          </w14:textFill>
        </w:rPr>
        <w:t>s operational plan in detail.</w:t>
      </w:r>
    </w:p>
    <w:p>
      <w:pPr>
        <w:pStyle w:val="Default"/>
        <w:bidi w:val="0"/>
        <w:spacing w:before="0" w:after="360" w:line="360" w:lineRule="atLeast"/>
        <w:ind w:left="0" w:right="0" w:firstLine="0"/>
        <w:jc w:val="left"/>
        <w:rPr>
          <w:outline w:val="0"/>
          <w:color w:val="444444"/>
          <w:sz w:val="32"/>
          <w:szCs w:val="32"/>
          <w:shd w:val="clear" w:color="auto" w:fill="ffffff"/>
          <w:rtl w:val="0"/>
          <w14:textFill>
            <w14:solidFill>
              <w14:srgbClr w14:val="444444"/>
            </w14:solidFill>
          </w14:textFill>
        </w:rPr>
      </w:pPr>
      <w:r>
        <w:rPr>
          <w:rStyle w:val="Hyperlink.0"/>
          <w:outline w:val="0"/>
          <w:color w:val="0000ff"/>
          <w:sz w:val="32"/>
          <w:szCs w:val="32"/>
          <w:u w:val="single" w:color="0000ff"/>
          <w:shd w:val="clear" w:color="auto" w:fill="ffffff"/>
          <w:rtl w:val="0"/>
          <w14:textFill>
            <w14:solidFill>
              <w14:srgbClr w14:val="0000FF"/>
            </w14:solidFill>
          </w14:textFill>
        </w:rPr>
        <w:fldChar w:fldCharType="begin" w:fldLock="0"/>
      </w:r>
      <w:r>
        <w:rPr>
          <w:rStyle w:val="Hyperlink.0"/>
          <w:outline w:val="0"/>
          <w:color w:val="0000ff"/>
          <w:sz w:val="32"/>
          <w:szCs w:val="32"/>
          <w:u w:val="single" w:color="0000ff"/>
          <w:shd w:val="clear" w:color="auto" w:fill="ffffff"/>
          <w:rtl w:val="0"/>
          <w14:textFill>
            <w14:solidFill>
              <w14:srgbClr w14:val="0000FF"/>
            </w14:solidFill>
          </w14:textFill>
        </w:rPr>
        <w:instrText xml:space="preserve"> HYPERLINK "https://www.harwich-ma.gov/"</w:instrText>
      </w:r>
      <w:r>
        <w:rPr>
          <w:rStyle w:val="Hyperlink.0"/>
          <w:outline w:val="0"/>
          <w:color w:val="0000ff"/>
          <w:sz w:val="32"/>
          <w:szCs w:val="32"/>
          <w:u w:val="single" w:color="0000ff"/>
          <w:shd w:val="clear" w:color="auto" w:fill="ffffff"/>
          <w:rtl w:val="0"/>
          <w14:textFill>
            <w14:solidFill>
              <w14:srgbClr w14:val="0000FF"/>
            </w14:solidFill>
          </w14:textFill>
        </w:rPr>
        <w:fldChar w:fldCharType="separate" w:fldLock="0"/>
      </w:r>
      <w:r>
        <w:rPr>
          <w:rStyle w:val="Hyperlink.0"/>
          <w:outline w:val="0"/>
          <w:color w:val="0000ff"/>
          <w:sz w:val="32"/>
          <w:szCs w:val="32"/>
          <w:u w:val="single" w:color="0000ff"/>
          <w:shd w:val="clear" w:color="auto" w:fill="ffffff"/>
          <w:rtl w:val="0"/>
          <w14:textFill>
            <w14:solidFill>
              <w14:srgbClr w14:val="0000FF"/>
            </w14:solidFill>
          </w14:textFill>
        </w:rPr>
        <w:t>https://www.harwich-ma.gov/</w:t>
      </w:r>
      <w:r>
        <w:rPr>
          <w:outline w:val="0"/>
          <w:color w:val="0537c4"/>
          <w:sz w:val="32"/>
          <w:szCs w:val="32"/>
          <w:shd w:val="clear" w:color="auto" w:fill="ffffff"/>
          <w:rtl w:val="0"/>
          <w14:textFill>
            <w14:solidFill>
              <w14:srgbClr w14:val="0537C4"/>
            </w14:solidFill>
          </w14:textFill>
        </w:rPr>
        <w:fldChar w:fldCharType="end" w:fldLock="0"/>
      </w:r>
    </w:p>
    <w:p>
      <w:pPr>
        <w:pStyle w:val="Default"/>
        <w:bidi w:val="0"/>
        <w:spacing w:before="0" w:after="360" w:line="360" w:lineRule="atLeast"/>
        <w:ind w:left="0" w:right="0" w:firstLine="0"/>
        <w:jc w:val="left"/>
        <w:rPr>
          <w:outline w:val="0"/>
          <w:color w:val="444444"/>
          <w:sz w:val="32"/>
          <w:szCs w:val="32"/>
          <w:shd w:val="clear" w:color="auto" w:fill="ffffff"/>
          <w:rtl w:val="0"/>
          <w14:textFill>
            <w14:solidFill>
              <w14:srgbClr w14:val="444444"/>
            </w14:solidFill>
          </w14:textFill>
        </w:rPr>
      </w:pPr>
      <w:r>
        <w:rPr>
          <w:outline w:val="0"/>
          <w:color w:val="444444"/>
          <w:sz w:val="32"/>
          <w:szCs w:val="32"/>
          <w:shd w:val="clear" w:color="auto" w:fill="ffffff"/>
          <w:rtl w:val="0"/>
          <w:lang w:val="en-US"/>
          <w14:textFill>
            <w14:solidFill>
              <w14:srgbClr w14:val="444444"/>
            </w14:solidFill>
          </w14:textFill>
        </w:rPr>
        <w:t>Specifically, all inspectional services will be suspended and the transfer station will be accepting household solid waste and recycling only.</w:t>
      </w:r>
      <w:r>
        <w:rPr>
          <w:outline w:val="0"/>
          <w:color w:val="444444"/>
          <w:sz w:val="32"/>
          <w:szCs w:val="32"/>
          <w:shd w:val="clear" w:color="auto" w:fill="ffffff"/>
          <w:rtl w:val="0"/>
          <w14:textFill>
            <w14:solidFill>
              <w14:srgbClr w14:val="444444"/>
            </w14:solidFill>
          </w14:textFill>
        </w:rPr>
        <w:t xml:space="preserve">  </w:t>
      </w:r>
      <w:r>
        <w:rPr>
          <w:outline w:val="0"/>
          <w:color w:val="444444"/>
          <w:sz w:val="32"/>
          <w:szCs w:val="32"/>
          <w:shd w:val="clear" w:color="auto" w:fill="ffffff"/>
          <w:rtl w:val="0"/>
          <w:lang w:val="en-US"/>
          <w14:textFill>
            <w14:solidFill>
              <w14:srgbClr w14:val="444444"/>
            </w14:solidFill>
          </w14:textFill>
        </w:rPr>
        <w:t>The transfer station will be enacting a new traffic flow pattern to allow for proper social distancing.</w:t>
      </w:r>
      <w:r>
        <w:rPr>
          <w:outline w:val="0"/>
          <w:color w:val="444444"/>
          <w:sz w:val="32"/>
          <w:szCs w:val="32"/>
          <w:shd w:val="clear" w:color="auto" w:fill="ffffff"/>
          <w:rtl w:val="0"/>
          <w14:textFill>
            <w14:solidFill>
              <w14:srgbClr w14:val="444444"/>
            </w14:solidFill>
          </w14:textFill>
        </w:rPr>
        <w:t xml:space="preserve">  </w:t>
      </w:r>
      <w:r>
        <w:rPr>
          <w:outline w:val="0"/>
          <w:color w:val="444444"/>
          <w:sz w:val="32"/>
          <w:szCs w:val="32"/>
          <w:shd w:val="clear" w:color="auto" w:fill="ffffff"/>
          <w:rtl w:val="0"/>
          <w:lang w:val="en-US"/>
          <w14:textFill>
            <w14:solidFill>
              <w14:srgbClr w14:val="444444"/>
            </w14:solidFill>
          </w14:textFill>
        </w:rPr>
        <w:t>This new process will require longer wait times, so please plan accordingly.</w:t>
      </w:r>
    </w:p>
    <w:p>
      <w:pPr>
        <w:pStyle w:val="Default"/>
        <w:bidi w:val="0"/>
        <w:spacing w:before="0" w:after="360" w:line="360" w:lineRule="atLeast"/>
        <w:ind w:left="0" w:right="0" w:firstLine="0"/>
        <w:jc w:val="left"/>
        <w:rPr>
          <w:outline w:val="0"/>
          <w:color w:val="444444"/>
          <w:sz w:val="32"/>
          <w:szCs w:val="32"/>
          <w:shd w:val="clear" w:color="auto" w:fill="ffffff"/>
          <w:rtl w:val="0"/>
          <w14:textFill>
            <w14:solidFill>
              <w14:srgbClr w14:val="444444"/>
            </w14:solidFill>
          </w14:textFill>
        </w:rPr>
      </w:pPr>
      <w:r>
        <w:rPr>
          <w:outline w:val="0"/>
          <w:color w:val="444444"/>
          <w:sz w:val="32"/>
          <w:szCs w:val="32"/>
          <w:shd w:val="clear" w:color="auto" w:fill="ffffff"/>
          <w:rtl w:val="0"/>
          <w:lang w:val="en-US"/>
          <w14:textFill>
            <w14:solidFill>
              <w14:srgbClr w14:val="444444"/>
            </w14:solidFill>
          </w14:textFill>
        </w:rPr>
        <w:t>We will be re-assessing this expanded work processes on April 15th in order to decide if we are able to resume our current staffing plan.</w:t>
      </w:r>
    </w:p>
    <w:p>
      <w:pPr>
        <w:pStyle w:val="Default"/>
        <w:bidi w:val="0"/>
        <w:spacing w:before="0" w:after="360" w:line="360" w:lineRule="atLeast"/>
        <w:ind w:left="0" w:right="0" w:firstLine="0"/>
        <w:jc w:val="left"/>
        <w:rPr>
          <w:outline w:val="0"/>
          <w:color w:val="444444"/>
          <w:sz w:val="32"/>
          <w:szCs w:val="32"/>
          <w:shd w:val="clear" w:color="auto" w:fill="ffffff"/>
          <w:rtl w:val="0"/>
          <w14:textFill>
            <w14:solidFill>
              <w14:srgbClr w14:val="444444"/>
            </w14:solidFill>
          </w14:textFill>
        </w:rPr>
      </w:pPr>
      <w:r>
        <w:rPr>
          <w:outline w:val="0"/>
          <w:color w:val="444444"/>
          <w:sz w:val="32"/>
          <w:szCs w:val="32"/>
          <w:shd w:val="clear" w:color="auto" w:fill="ffffff"/>
          <w:rtl w:val="0"/>
          <w:lang w:val="en-US"/>
          <w14:textFill>
            <w14:solidFill>
              <w14:srgbClr w14:val="444444"/>
            </w14:solidFill>
          </w14:textFill>
        </w:rPr>
        <w:t>We are trying to do our part to reduce the strain on EMS and healthcare staff during this time because they will be very busy.</w:t>
      </w:r>
      <w:r>
        <w:rPr>
          <w:outline w:val="0"/>
          <w:color w:val="444444"/>
          <w:sz w:val="32"/>
          <w:szCs w:val="32"/>
          <w:shd w:val="clear" w:color="auto" w:fill="ffffff"/>
          <w:rtl w:val="0"/>
          <w14:textFill>
            <w14:solidFill>
              <w14:srgbClr w14:val="444444"/>
            </w14:solidFill>
          </w14:textFill>
        </w:rPr>
        <w:t xml:space="preserve">  </w:t>
      </w:r>
      <w:r>
        <w:rPr>
          <w:outline w:val="0"/>
          <w:color w:val="444444"/>
          <w:sz w:val="32"/>
          <w:szCs w:val="32"/>
          <w:shd w:val="clear" w:color="auto" w:fill="ffffff"/>
          <w:rtl w:val="0"/>
          <w:lang w:val="en-US"/>
          <w14:textFill>
            <w14:solidFill>
              <w14:srgbClr w14:val="444444"/>
            </w14:solidFill>
          </w14:textFill>
        </w:rPr>
        <w:t>By staying home, we are staying out of their way and staying healthy by reducing our exposure to others.</w:t>
      </w:r>
      <w:r>
        <w:rPr>
          <w:outline w:val="0"/>
          <w:color w:val="444444"/>
          <w:sz w:val="32"/>
          <w:szCs w:val="32"/>
          <w:shd w:val="clear" w:color="auto" w:fill="ffffff"/>
          <w:rtl w:val="0"/>
          <w14:textFill>
            <w14:solidFill>
              <w14:srgbClr w14:val="444444"/>
            </w14:solidFill>
          </w14:textFill>
        </w:rPr>
        <w:t> </w:t>
      </w:r>
    </w:p>
    <w:p>
      <w:pPr>
        <w:pStyle w:val="Default"/>
        <w:bidi w:val="0"/>
        <w:spacing w:before="0" w:after="360" w:line="360" w:lineRule="atLeast"/>
        <w:ind w:left="0" w:right="0" w:firstLine="0"/>
        <w:jc w:val="left"/>
        <w:rPr>
          <w:outline w:val="0"/>
          <w:color w:val="444444"/>
          <w:sz w:val="32"/>
          <w:szCs w:val="32"/>
          <w:shd w:val="clear" w:color="auto" w:fill="ffffff"/>
          <w:rtl w:val="0"/>
          <w14:textFill>
            <w14:solidFill>
              <w14:srgbClr w14:val="444444"/>
            </w14:solidFill>
          </w14:textFill>
        </w:rPr>
      </w:pPr>
      <w:r>
        <w:rPr>
          <w:outline w:val="0"/>
          <w:color w:val="444444"/>
          <w:sz w:val="32"/>
          <w:szCs w:val="32"/>
          <w:shd w:val="clear" w:color="auto" w:fill="ffffff"/>
          <w:rtl w:val="0"/>
          <w:lang w:val="en-US"/>
          <w14:textFill>
            <w14:solidFill>
              <w14:srgbClr w14:val="444444"/>
            </w14:solidFill>
          </w14:textFill>
        </w:rPr>
        <w:t>These actions are not taken lightly and are intended as an effort to broaden social distancing efforts while, as much as practicable, striving to continue municipal government operations in support of our community.</w:t>
      </w:r>
    </w:p>
    <w:p>
      <w:pPr>
        <w:pStyle w:val="Default"/>
        <w:bidi w:val="0"/>
        <w:spacing w:before="0" w:after="360" w:line="360" w:lineRule="atLeast"/>
        <w:ind w:left="0" w:right="0" w:firstLine="0"/>
        <w:jc w:val="left"/>
        <w:rPr>
          <w:outline w:val="0"/>
          <w:color w:val="444444"/>
          <w:sz w:val="32"/>
          <w:szCs w:val="32"/>
          <w:shd w:val="clear" w:color="auto" w:fill="ffffff"/>
          <w:rtl w:val="0"/>
          <w14:textFill>
            <w14:solidFill>
              <w14:srgbClr w14:val="444444"/>
            </w14:solidFill>
          </w14:textFill>
        </w:rPr>
      </w:pPr>
      <w:r>
        <w:rPr>
          <w:outline w:val="0"/>
          <w:color w:val="444444"/>
          <w:sz w:val="32"/>
          <w:szCs w:val="32"/>
          <w:shd w:val="clear" w:color="auto" w:fill="ffffff"/>
          <w:rtl w:val="0"/>
          <w:lang w:val="en-US"/>
          <w14:textFill>
            <w14:solidFill>
              <w14:srgbClr w14:val="444444"/>
            </w14:solidFill>
          </w14:textFill>
        </w:rPr>
        <w:t>In short, we are effecting greater social distancing while reaffirming our community engagement in these unprecedented times.</w:t>
      </w:r>
      <w:r>
        <w:rPr>
          <w:outline w:val="0"/>
          <w:color w:val="444444"/>
          <w:sz w:val="32"/>
          <w:szCs w:val="32"/>
          <w:shd w:val="clear" w:color="auto" w:fill="ffffff"/>
          <w:rtl w:val="0"/>
          <w14:textFill>
            <w14:solidFill>
              <w14:srgbClr w14:val="444444"/>
            </w14:solidFill>
          </w14:textFill>
        </w:rPr>
        <w:t xml:space="preserve">  </w:t>
      </w:r>
      <w:r>
        <w:rPr>
          <w:outline w:val="0"/>
          <w:color w:val="444444"/>
          <w:sz w:val="32"/>
          <w:szCs w:val="32"/>
          <w:shd w:val="clear" w:color="auto" w:fill="ffffff"/>
          <w:rtl w:val="0"/>
          <w:lang w:val="en-US"/>
          <w14:textFill>
            <w14:solidFill>
              <w14:srgbClr w14:val="444444"/>
            </w14:solidFill>
          </w14:textFill>
        </w:rPr>
        <w:t>We urge everyone to take every effort to do the same.</w:t>
      </w:r>
      <w:r>
        <w:rPr>
          <w:outline w:val="0"/>
          <w:color w:val="444444"/>
          <w:sz w:val="32"/>
          <w:szCs w:val="32"/>
          <w:shd w:val="clear" w:color="auto" w:fill="ffffff"/>
          <w:rtl w:val="0"/>
          <w14:textFill>
            <w14:solidFill>
              <w14:srgbClr w14:val="444444"/>
            </w14:solidFill>
          </w14:textFill>
        </w:rPr>
        <w:t xml:space="preserve">  </w:t>
      </w:r>
      <w:r>
        <w:rPr>
          <w:outline w:val="0"/>
          <w:color w:val="444444"/>
          <w:sz w:val="32"/>
          <w:szCs w:val="32"/>
          <w:shd w:val="clear" w:color="auto" w:fill="ffffff"/>
          <w:rtl w:val="0"/>
          <w:lang w:val="en-US"/>
          <w14:textFill>
            <w14:solidFill>
              <w14:srgbClr w14:val="444444"/>
            </w14:solidFill>
          </w14:textFill>
        </w:rPr>
        <w:t>We will be a stronger community once we get through this difficult time together.</w:t>
      </w:r>
    </w:p>
    <w:p>
      <w:pPr>
        <w:pStyle w:val="Default"/>
        <w:bidi w:val="0"/>
        <w:spacing w:before="0" w:after="360" w:line="360" w:lineRule="atLeast"/>
        <w:ind w:left="0" w:right="0" w:firstLine="0"/>
        <w:jc w:val="left"/>
        <w:rPr>
          <w:outline w:val="0"/>
          <w:color w:val="444444"/>
          <w:sz w:val="32"/>
          <w:szCs w:val="32"/>
          <w:shd w:val="clear" w:color="auto" w:fill="ffffff"/>
          <w:rtl w:val="0"/>
          <w14:textFill>
            <w14:solidFill>
              <w14:srgbClr w14:val="444444"/>
            </w14:solidFill>
          </w14:textFill>
        </w:rPr>
      </w:pPr>
      <w:r>
        <w:rPr>
          <w:outline w:val="0"/>
          <w:color w:val="444444"/>
          <w:sz w:val="32"/>
          <w:szCs w:val="32"/>
          <w:shd w:val="clear" w:color="auto" w:fill="ffffff"/>
          <w:rtl w:val="0"/>
          <w14:textFill>
            <w14:solidFill>
              <w14:srgbClr w14:val="444444"/>
            </w14:solidFill>
          </w14:textFill>
        </w:rPr>
        <w:t> </w:t>
      </w:r>
    </w:p>
    <w:p>
      <w:pPr>
        <w:pStyle w:val="Default"/>
        <w:bidi w:val="0"/>
        <w:spacing w:before="0" w:after="360" w:line="360" w:lineRule="atLeast"/>
        <w:ind w:left="0" w:right="0" w:firstLine="0"/>
        <w:jc w:val="left"/>
        <w:rPr>
          <w:outline w:val="0"/>
          <w:color w:val="444444"/>
          <w:sz w:val="32"/>
          <w:szCs w:val="32"/>
          <w:shd w:val="clear" w:color="auto" w:fill="ffffff"/>
          <w:rtl w:val="0"/>
          <w14:textFill>
            <w14:solidFill>
              <w14:srgbClr w14:val="444444"/>
            </w14:solidFill>
          </w14:textFill>
        </w:rPr>
      </w:pPr>
      <w:r>
        <w:rPr>
          <w:outline w:val="0"/>
          <w:color w:val="444444"/>
          <w:sz w:val="32"/>
          <w:szCs w:val="32"/>
          <w:shd w:val="clear" w:color="auto" w:fill="ffffff"/>
          <w:rtl w:val="0"/>
          <w:lang w:val="en-US"/>
          <w14:textFill>
            <w14:solidFill>
              <w14:srgbClr w14:val="444444"/>
            </w14:solidFill>
          </w14:textFill>
        </w:rPr>
        <w:t>Respectfully submitted,</w:t>
      </w:r>
    </w:p>
    <w:p>
      <w:pPr>
        <w:pStyle w:val="Default"/>
        <w:bidi w:val="0"/>
        <w:spacing w:before="0" w:after="360" w:line="360" w:lineRule="atLeast"/>
        <w:ind w:left="0" w:right="0" w:firstLine="0"/>
        <w:jc w:val="left"/>
        <w:rPr>
          <w:outline w:val="0"/>
          <w:color w:val="444444"/>
          <w:sz w:val="32"/>
          <w:szCs w:val="32"/>
          <w:shd w:val="clear" w:color="auto" w:fill="ffffff"/>
          <w:rtl w:val="0"/>
          <w14:textFill>
            <w14:solidFill>
              <w14:srgbClr w14:val="444444"/>
            </w14:solidFill>
          </w14:textFill>
        </w:rPr>
      </w:pPr>
      <w:r>
        <w:rPr>
          <w:outline w:val="0"/>
          <w:color w:val="444444"/>
          <w:sz w:val="32"/>
          <w:szCs w:val="32"/>
          <w:shd w:val="clear" w:color="auto" w:fill="ffffff"/>
          <w:rtl w:val="0"/>
          <w:lang w:val="en-US"/>
          <w14:textFill>
            <w14:solidFill>
              <w14:srgbClr w14:val="444444"/>
            </w14:solidFill>
          </w14:textFill>
        </w:rPr>
        <w:t>Joseph F. Powers</w:t>
      </w:r>
      <w:r>
        <w:rPr>
          <w:outline w:val="0"/>
          <w:color w:val="444444"/>
          <w:sz w:val="32"/>
          <w:szCs w:val="32"/>
          <w:shd w:val="clear" w:color="auto" w:fill="ffffff"/>
          <w:rtl w:val="0"/>
          <w14:textFill>
            <w14:solidFill>
              <w14:srgbClr w14:val="444444"/>
            </w14:solidFill>
          </w14:textFill>
        </w:rPr>
        <w:t>                                 </w:t>
      </w:r>
      <w:r>
        <w:rPr>
          <w:outline w:val="0"/>
          <w:color w:val="444444"/>
          <w:sz w:val="32"/>
          <w:szCs w:val="32"/>
          <w:shd w:val="clear" w:color="auto" w:fill="ffffff"/>
          <w:rtl w:val="0"/>
          <w14:textFill>
            <w14:solidFill>
              <w14:srgbClr w14:val="444444"/>
            </w14:solidFill>
          </w14:textFill>
        </w:rPr>
        <w:t>Meggan M. Eldredge</w:t>
      </w:r>
    </w:p>
    <w:p>
      <w:pPr>
        <w:pStyle w:val="Default"/>
        <w:bidi w:val="0"/>
        <w:spacing w:before="0" w:after="360" w:line="360" w:lineRule="atLeast"/>
        <w:ind w:left="0" w:right="0" w:firstLine="0"/>
        <w:jc w:val="left"/>
        <w:rPr>
          <w:rtl w:val="0"/>
        </w:rPr>
      </w:pPr>
      <w:r>
        <w:rPr>
          <w:outline w:val="0"/>
          <w:color w:val="444444"/>
          <w:sz w:val="32"/>
          <w:szCs w:val="32"/>
          <w:shd w:val="clear" w:color="auto" w:fill="ffffff"/>
          <w:rtl w:val="0"/>
          <w:lang w:val="en-US"/>
          <w14:textFill>
            <w14:solidFill>
              <w14:srgbClr w14:val="444444"/>
            </w14:solidFill>
          </w14:textFill>
        </w:rPr>
        <w:t>Interim Town Administrator</w:t>
      </w:r>
      <w:r>
        <w:rPr>
          <w:outline w:val="0"/>
          <w:color w:val="444444"/>
          <w:sz w:val="32"/>
          <w:szCs w:val="32"/>
          <w:shd w:val="clear" w:color="auto" w:fill="ffffff"/>
          <w:rtl w:val="0"/>
          <w14:textFill>
            <w14:solidFill>
              <w14:srgbClr w14:val="444444"/>
            </w14:solidFill>
          </w14:textFill>
        </w:rPr>
        <w:t>                   </w:t>
      </w:r>
      <w:r>
        <w:rPr>
          <w:outline w:val="0"/>
          <w:color w:val="444444"/>
          <w:sz w:val="32"/>
          <w:szCs w:val="32"/>
          <w:shd w:val="clear" w:color="auto" w:fill="ffffff"/>
          <w:rtl w:val="0"/>
          <w:lang w:val="en-US"/>
          <w14:textFill>
            <w14:solidFill>
              <w14:srgbClr w14:val="444444"/>
            </w14:solidFill>
          </w14:textFill>
        </w:rPr>
        <w:t>Health Director</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