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2392" w14:textId="7A03931A" w:rsidR="002A0714" w:rsidRDefault="002A0714" w:rsidP="00865070">
      <w:pPr>
        <w:jc w:val="center"/>
        <w:rPr>
          <w:rFonts w:ascii="Times New Roman" w:hAnsi="Times New Roman" w:cs="Times New Roman"/>
          <w:b/>
          <w:sz w:val="22"/>
          <w:szCs w:val="22"/>
        </w:rPr>
      </w:pPr>
      <w:r>
        <w:rPr>
          <w:rFonts w:ascii="Times New Roman" w:hAnsi="Times New Roman" w:cs="Times New Roman"/>
          <w:b/>
          <w:sz w:val="22"/>
          <w:szCs w:val="22"/>
        </w:rPr>
        <w:t>Town of Harwich</w:t>
      </w:r>
    </w:p>
    <w:p w14:paraId="3AF23C64" w14:textId="11347BB1" w:rsidR="002A0714" w:rsidRPr="002A0714" w:rsidRDefault="002A0714" w:rsidP="00865070">
      <w:pPr>
        <w:jc w:val="center"/>
        <w:rPr>
          <w:rFonts w:ascii="Times New Roman" w:hAnsi="Times New Roman" w:cs="Times New Roman"/>
          <w:sz w:val="22"/>
          <w:szCs w:val="22"/>
        </w:rPr>
      </w:pPr>
      <w:r w:rsidRPr="002A0714">
        <w:rPr>
          <w:rFonts w:ascii="Times New Roman" w:hAnsi="Times New Roman" w:cs="Times New Roman"/>
          <w:sz w:val="22"/>
          <w:szCs w:val="22"/>
        </w:rPr>
        <w:t>732 Main Street</w:t>
      </w:r>
    </w:p>
    <w:p w14:paraId="762F5749" w14:textId="506B3165" w:rsidR="002A0714" w:rsidRPr="002A0714" w:rsidRDefault="002A0714" w:rsidP="00865070">
      <w:pPr>
        <w:jc w:val="center"/>
        <w:rPr>
          <w:rFonts w:ascii="Times New Roman" w:hAnsi="Times New Roman" w:cs="Times New Roman"/>
          <w:sz w:val="22"/>
          <w:szCs w:val="22"/>
        </w:rPr>
      </w:pPr>
      <w:r w:rsidRPr="002A0714">
        <w:rPr>
          <w:rFonts w:ascii="Times New Roman" w:hAnsi="Times New Roman" w:cs="Times New Roman"/>
          <w:sz w:val="22"/>
          <w:szCs w:val="22"/>
        </w:rPr>
        <w:t>Harwich, MA 02645</w:t>
      </w:r>
    </w:p>
    <w:p w14:paraId="70065846" w14:textId="73A59F3D" w:rsidR="002A0714" w:rsidRPr="002A0714" w:rsidRDefault="002A0714" w:rsidP="002A0714">
      <w:pPr>
        <w:jc w:val="center"/>
        <w:rPr>
          <w:rFonts w:ascii="Times New Roman" w:hAnsi="Times New Roman" w:cs="Times New Roman"/>
          <w:sz w:val="22"/>
          <w:szCs w:val="22"/>
        </w:rPr>
      </w:pPr>
      <w:r w:rsidRPr="002A0714">
        <w:rPr>
          <w:rFonts w:ascii="Times New Roman" w:hAnsi="Times New Roman" w:cs="Times New Roman"/>
          <w:sz w:val="22"/>
          <w:szCs w:val="22"/>
        </w:rPr>
        <w:t>508-430-7506 Fax: 508-430-4703</w:t>
      </w:r>
    </w:p>
    <w:p w14:paraId="3E75740F" w14:textId="77777777" w:rsidR="002A0714" w:rsidRDefault="002A0714" w:rsidP="00865070">
      <w:pPr>
        <w:jc w:val="center"/>
        <w:rPr>
          <w:rFonts w:ascii="Times New Roman" w:hAnsi="Times New Roman" w:cs="Times New Roman"/>
          <w:b/>
          <w:sz w:val="22"/>
          <w:szCs w:val="22"/>
        </w:rPr>
      </w:pPr>
    </w:p>
    <w:p w14:paraId="3AE3C88D" w14:textId="77777777"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 xml:space="preserve">Historic District and Historical Commission </w:t>
      </w:r>
    </w:p>
    <w:p w14:paraId="4F91A216" w14:textId="47FFA8CE"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 xml:space="preserve">Wednesday, </w:t>
      </w:r>
      <w:r w:rsidR="004A4B76">
        <w:rPr>
          <w:rFonts w:ascii="Times New Roman" w:hAnsi="Times New Roman" w:cs="Times New Roman"/>
          <w:b/>
          <w:sz w:val="22"/>
          <w:szCs w:val="22"/>
        </w:rPr>
        <w:t>September 21, 2016</w:t>
      </w:r>
    </w:p>
    <w:p w14:paraId="2104102B" w14:textId="3FE49FA0" w:rsidR="00865070" w:rsidRPr="00F7445A" w:rsidRDefault="00FC7F3E" w:rsidP="00865070">
      <w:pPr>
        <w:jc w:val="center"/>
        <w:rPr>
          <w:rFonts w:ascii="Times New Roman" w:hAnsi="Times New Roman" w:cs="Times New Roman"/>
          <w:b/>
          <w:sz w:val="22"/>
          <w:szCs w:val="22"/>
        </w:rPr>
      </w:pPr>
      <w:r>
        <w:rPr>
          <w:rFonts w:ascii="Times New Roman" w:hAnsi="Times New Roman" w:cs="Times New Roman"/>
          <w:b/>
          <w:sz w:val="22"/>
          <w:szCs w:val="22"/>
        </w:rPr>
        <w:t>Small Hearing Room</w:t>
      </w:r>
    </w:p>
    <w:p w14:paraId="33ED03DC" w14:textId="77777777" w:rsidR="00865070" w:rsidRPr="00F7445A" w:rsidRDefault="00865070" w:rsidP="00865070">
      <w:pPr>
        <w:jc w:val="center"/>
        <w:rPr>
          <w:rFonts w:ascii="Times New Roman" w:hAnsi="Times New Roman" w:cs="Times New Roman"/>
          <w:b/>
          <w:sz w:val="22"/>
          <w:szCs w:val="22"/>
        </w:rPr>
      </w:pPr>
      <w:r w:rsidRPr="00F7445A">
        <w:rPr>
          <w:rFonts w:ascii="Times New Roman" w:hAnsi="Times New Roman" w:cs="Times New Roman"/>
          <w:b/>
          <w:sz w:val="22"/>
          <w:szCs w:val="22"/>
        </w:rPr>
        <w:t>Public Hearing</w:t>
      </w:r>
    </w:p>
    <w:p w14:paraId="26B9D847" w14:textId="77777777" w:rsidR="00865070" w:rsidRPr="00F7445A" w:rsidRDefault="00865070" w:rsidP="00865070">
      <w:pPr>
        <w:jc w:val="both"/>
        <w:rPr>
          <w:rFonts w:ascii="Times New Roman" w:hAnsi="Times New Roman" w:cs="Times New Roman"/>
          <w:sz w:val="22"/>
          <w:szCs w:val="22"/>
        </w:rPr>
      </w:pPr>
    </w:p>
    <w:p w14:paraId="6533EA99" w14:textId="77777777" w:rsidR="00D158D4" w:rsidRPr="00D158D4" w:rsidRDefault="00865070" w:rsidP="00D158D4">
      <w:pPr>
        <w:pStyle w:val="ListParagraph"/>
        <w:numPr>
          <w:ilvl w:val="0"/>
          <w:numId w:val="18"/>
        </w:numPr>
        <w:jc w:val="both"/>
        <w:rPr>
          <w:rFonts w:ascii="Times New Roman" w:hAnsi="Times New Roman" w:cs="Times New Roman"/>
          <w:sz w:val="22"/>
          <w:szCs w:val="22"/>
        </w:rPr>
      </w:pPr>
      <w:r w:rsidRPr="00096411">
        <w:rPr>
          <w:rFonts w:ascii="Times New Roman" w:hAnsi="Times New Roman" w:cs="Times New Roman"/>
          <w:b/>
          <w:sz w:val="22"/>
          <w:szCs w:val="22"/>
          <w:u w:val="single"/>
        </w:rPr>
        <w:t>Public Hearing-Call to Order</w:t>
      </w:r>
    </w:p>
    <w:p w14:paraId="1A489A9C" w14:textId="77777777" w:rsidR="00D158D4" w:rsidRDefault="00D158D4" w:rsidP="00D158D4">
      <w:pPr>
        <w:ind w:left="-540"/>
        <w:jc w:val="both"/>
        <w:rPr>
          <w:rFonts w:ascii="Times New Roman" w:hAnsi="Times New Roman" w:cs="Times New Roman"/>
          <w:sz w:val="22"/>
          <w:szCs w:val="22"/>
        </w:rPr>
      </w:pPr>
    </w:p>
    <w:p w14:paraId="789026AB" w14:textId="2B387AB3" w:rsidR="00D158D4" w:rsidRDefault="006001D0" w:rsidP="00D158D4">
      <w:pPr>
        <w:ind w:left="-540"/>
        <w:jc w:val="both"/>
        <w:rPr>
          <w:rFonts w:ascii="Times New Roman" w:hAnsi="Times New Roman" w:cs="Times New Roman"/>
          <w:sz w:val="22"/>
          <w:szCs w:val="22"/>
        </w:rPr>
      </w:pPr>
      <w:r w:rsidRPr="00D158D4">
        <w:rPr>
          <w:rFonts w:ascii="Times New Roman" w:hAnsi="Times New Roman" w:cs="Times New Roman"/>
          <w:sz w:val="22"/>
          <w:szCs w:val="22"/>
        </w:rPr>
        <w:t xml:space="preserve">Members Present: </w:t>
      </w:r>
      <w:r w:rsidR="004C42A0">
        <w:rPr>
          <w:rFonts w:ascii="Times New Roman" w:hAnsi="Times New Roman" w:cs="Times New Roman"/>
          <w:sz w:val="22"/>
          <w:szCs w:val="22"/>
        </w:rPr>
        <w:t>Chairman Greg Winston,</w:t>
      </w:r>
      <w:r w:rsidR="00FC6A9E">
        <w:rPr>
          <w:rFonts w:ascii="Times New Roman" w:hAnsi="Times New Roman" w:cs="Times New Roman"/>
          <w:sz w:val="22"/>
          <w:szCs w:val="22"/>
        </w:rPr>
        <w:t xml:space="preserve"> Gayle Carroll</w:t>
      </w:r>
      <w:r w:rsidR="004C42A0">
        <w:rPr>
          <w:rFonts w:ascii="Times New Roman" w:hAnsi="Times New Roman" w:cs="Times New Roman"/>
          <w:sz w:val="22"/>
          <w:szCs w:val="22"/>
        </w:rPr>
        <w:t xml:space="preserve"> Mary Maslowski (Alternate), Patricia Scarnici (Alternate), Jeanne Steiner, Joe Powers (Alternate) and Barbara Dowd. </w:t>
      </w:r>
    </w:p>
    <w:p w14:paraId="05B6D264" w14:textId="77777777" w:rsidR="00D158D4" w:rsidRDefault="00D158D4" w:rsidP="004C42A0">
      <w:pPr>
        <w:jc w:val="both"/>
        <w:rPr>
          <w:rFonts w:ascii="Times New Roman" w:hAnsi="Times New Roman" w:cs="Times New Roman"/>
          <w:sz w:val="22"/>
          <w:szCs w:val="22"/>
        </w:rPr>
      </w:pPr>
    </w:p>
    <w:p w14:paraId="45ABD43E" w14:textId="77777777" w:rsidR="00B72A82" w:rsidRDefault="006001D0" w:rsidP="00B72A82">
      <w:pPr>
        <w:ind w:left="-540"/>
        <w:jc w:val="both"/>
        <w:rPr>
          <w:rFonts w:ascii="Book Antiqua" w:hAnsi="Book Antiqua"/>
          <w:b/>
          <w:i/>
          <w:sz w:val="22"/>
          <w:szCs w:val="22"/>
        </w:rPr>
      </w:pPr>
      <w:r w:rsidRPr="00E9456F">
        <w:rPr>
          <w:rFonts w:ascii="Book Antiqua" w:hAnsi="Book Antiqua"/>
          <w:b/>
          <w:i/>
          <w:sz w:val="22"/>
          <w:szCs w:val="22"/>
        </w:rPr>
        <w:t>Recording and Taping Notification: As required by law, the Town</w:t>
      </w:r>
      <w:r>
        <w:rPr>
          <w:rFonts w:ascii="Book Antiqua" w:hAnsi="Book Antiqua"/>
          <w:b/>
          <w:i/>
          <w:sz w:val="22"/>
          <w:szCs w:val="22"/>
        </w:rPr>
        <w:t xml:space="preserve"> may audio or video record this meeting. </w:t>
      </w:r>
      <w:r w:rsidRPr="00E9456F">
        <w:rPr>
          <w:rFonts w:ascii="Book Antiqua" w:hAnsi="Book Antiqua"/>
          <w:b/>
          <w:i/>
          <w:sz w:val="22"/>
          <w:szCs w:val="22"/>
        </w:rPr>
        <w:t>Any person intending to either audio or video record this open session is required to inform the Chair.</w:t>
      </w:r>
    </w:p>
    <w:p w14:paraId="7E951D87" w14:textId="77777777" w:rsidR="004C42A0" w:rsidRDefault="004C42A0" w:rsidP="00B72A82">
      <w:pPr>
        <w:ind w:left="-540"/>
        <w:jc w:val="both"/>
        <w:rPr>
          <w:rFonts w:ascii="Book Antiqua" w:hAnsi="Book Antiqua"/>
          <w:b/>
          <w:i/>
          <w:sz w:val="22"/>
          <w:szCs w:val="22"/>
        </w:rPr>
      </w:pPr>
    </w:p>
    <w:p w14:paraId="7ED53452" w14:textId="77777777" w:rsidR="004C42A0" w:rsidRDefault="004C42A0" w:rsidP="004C42A0">
      <w:pPr>
        <w:ind w:left="-540"/>
        <w:jc w:val="both"/>
        <w:rPr>
          <w:rFonts w:ascii="Times New Roman" w:hAnsi="Times New Roman" w:cs="Times New Roman"/>
          <w:sz w:val="22"/>
          <w:szCs w:val="22"/>
        </w:rPr>
      </w:pPr>
      <w:r>
        <w:rPr>
          <w:rFonts w:ascii="Times New Roman" w:hAnsi="Times New Roman" w:cs="Times New Roman"/>
          <w:sz w:val="22"/>
          <w:szCs w:val="22"/>
        </w:rPr>
        <w:t>Chairman Greg Winston</w:t>
      </w:r>
      <w:r w:rsidRPr="00F7445A">
        <w:rPr>
          <w:rFonts w:ascii="Times New Roman" w:hAnsi="Times New Roman" w:cs="Times New Roman"/>
          <w:sz w:val="22"/>
          <w:szCs w:val="22"/>
        </w:rPr>
        <w:t xml:space="preserve"> called the meeting to order at </w:t>
      </w:r>
      <w:r>
        <w:rPr>
          <w:rFonts w:ascii="Times New Roman" w:hAnsi="Times New Roman" w:cs="Times New Roman"/>
          <w:sz w:val="22"/>
          <w:szCs w:val="22"/>
        </w:rPr>
        <w:t>5:30</w:t>
      </w:r>
      <w:r w:rsidRPr="00F7445A">
        <w:rPr>
          <w:rFonts w:ascii="Times New Roman" w:hAnsi="Times New Roman" w:cs="Times New Roman"/>
          <w:sz w:val="22"/>
          <w:szCs w:val="22"/>
        </w:rPr>
        <w:t xml:space="preserve"> p.m.</w:t>
      </w:r>
    </w:p>
    <w:p w14:paraId="54452C1E" w14:textId="77777777" w:rsidR="004C42A0" w:rsidRDefault="004C42A0" w:rsidP="004C42A0">
      <w:pPr>
        <w:ind w:left="-540"/>
        <w:jc w:val="both"/>
        <w:rPr>
          <w:rFonts w:ascii="Times New Roman" w:hAnsi="Times New Roman" w:cs="Times New Roman"/>
          <w:sz w:val="22"/>
          <w:szCs w:val="22"/>
        </w:rPr>
      </w:pPr>
    </w:p>
    <w:p w14:paraId="7CBA5E53" w14:textId="61764D28" w:rsidR="004C42A0" w:rsidRDefault="004C42A0" w:rsidP="004C42A0">
      <w:pPr>
        <w:ind w:left="-540"/>
        <w:jc w:val="both"/>
        <w:rPr>
          <w:rFonts w:ascii="Times New Roman" w:hAnsi="Times New Roman" w:cs="Times New Roman"/>
          <w:sz w:val="22"/>
          <w:szCs w:val="22"/>
        </w:rPr>
      </w:pPr>
      <w:r>
        <w:rPr>
          <w:rFonts w:ascii="Times New Roman" w:hAnsi="Times New Roman" w:cs="Times New Roman"/>
          <w:sz w:val="22"/>
          <w:szCs w:val="22"/>
        </w:rPr>
        <w:t xml:space="preserve">Mr. Winston recused himself as a voting member of the Board of tonight’s meeting. Mary Maslowski &amp; Patricia Scarnici will be the alternate voting members for this meeting.  </w:t>
      </w:r>
    </w:p>
    <w:p w14:paraId="757E39E1" w14:textId="77777777" w:rsidR="00B72A82" w:rsidRDefault="00B72A82" w:rsidP="00B72A82">
      <w:pPr>
        <w:ind w:left="-540"/>
        <w:jc w:val="both"/>
        <w:rPr>
          <w:rFonts w:ascii="Times New Roman" w:hAnsi="Times New Roman" w:cs="Times New Roman"/>
          <w:sz w:val="22"/>
          <w:szCs w:val="22"/>
        </w:rPr>
      </w:pPr>
    </w:p>
    <w:p w14:paraId="7C559EE3" w14:textId="127AE168" w:rsidR="004757D8" w:rsidRDefault="00B72A82" w:rsidP="004C42A0">
      <w:pPr>
        <w:ind w:left="-540"/>
        <w:jc w:val="both"/>
        <w:rPr>
          <w:rFonts w:ascii="Times New Roman" w:hAnsi="Times New Roman" w:cs="Times New Roman"/>
          <w:b/>
          <w:sz w:val="22"/>
          <w:szCs w:val="22"/>
          <w:u w:val="single"/>
        </w:rPr>
      </w:pPr>
      <w:r>
        <w:rPr>
          <w:rFonts w:ascii="Times New Roman" w:hAnsi="Times New Roman" w:cs="Times New Roman"/>
          <w:b/>
          <w:sz w:val="22"/>
          <w:szCs w:val="22"/>
        </w:rPr>
        <w:t>II</w:t>
      </w:r>
      <w:r>
        <w:rPr>
          <w:rFonts w:ascii="Times New Roman" w:hAnsi="Times New Roman" w:cs="Times New Roman"/>
          <w:b/>
          <w:sz w:val="22"/>
          <w:szCs w:val="22"/>
        </w:rPr>
        <w:tab/>
      </w:r>
      <w:r w:rsidR="004757D8" w:rsidRPr="00B72A82">
        <w:rPr>
          <w:rFonts w:ascii="Times New Roman" w:hAnsi="Times New Roman" w:cs="Times New Roman"/>
          <w:b/>
          <w:sz w:val="22"/>
          <w:szCs w:val="22"/>
          <w:u w:val="single"/>
        </w:rPr>
        <w:t>Hearings</w:t>
      </w:r>
    </w:p>
    <w:p w14:paraId="6D0C93C3" w14:textId="09EAFF2D" w:rsidR="00B72A82" w:rsidRDefault="00B72A82" w:rsidP="00B72A82">
      <w:pPr>
        <w:pStyle w:val="ListParagraph"/>
        <w:numPr>
          <w:ilvl w:val="0"/>
          <w:numId w:val="13"/>
        </w:numPr>
        <w:spacing w:before="240"/>
        <w:ind w:left="0"/>
        <w:jc w:val="both"/>
        <w:rPr>
          <w:rFonts w:ascii="Times New Roman" w:hAnsi="Times New Roman" w:cs="Times New Roman"/>
          <w:sz w:val="22"/>
          <w:szCs w:val="22"/>
        </w:rPr>
      </w:pPr>
      <w:r>
        <w:rPr>
          <w:rFonts w:ascii="Times New Roman" w:hAnsi="Times New Roman" w:cs="Times New Roman"/>
          <w:b/>
          <w:sz w:val="22"/>
          <w:szCs w:val="22"/>
        </w:rPr>
        <w:t xml:space="preserve">HH2016-08 Certificate of Appropriateness (COA) </w:t>
      </w:r>
      <w:r>
        <w:rPr>
          <w:rFonts w:ascii="Times New Roman" w:hAnsi="Times New Roman" w:cs="Times New Roman"/>
          <w:sz w:val="22"/>
          <w:szCs w:val="22"/>
        </w:rPr>
        <w:t>has been received for Brooks Park at 1 Oak Street, Map 41 Parcel C6 in the R-R and HC-HD Zones. The application is pursuant to MGC c. 40C, 6 and the Code of the Town of Harwich, c. 131 Historic Preservation, Article I. Specifically, the proposal seeks approval for a new 16’x34’ pavilion through the phased development plan for the park. Owner, Town of Harwich Selectmen, c/o Applicant, Eric Beebe, Recreation Director</w:t>
      </w:r>
    </w:p>
    <w:p w14:paraId="29257B31" w14:textId="73F5A3C7" w:rsidR="0067227E" w:rsidRDefault="0067227E"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Recreation Director Eric Beebe was present and reviewed the proposed plans for the pavilion. This is part of a multi-phased project, with this portion being phase 3. Mr. Beebe reviewed some possible uses for the pavilion area, adding that we will be able to fit 8 picnic tables under the pavilion. </w:t>
      </w:r>
    </w:p>
    <w:p w14:paraId="1DF3D8ED" w14:textId="3198F664" w:rsidR="0067227E" w:rsidRDefault="0067227E"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Mr. Winston asked for better clarification on where the pavilion will be located. He added that he would like to see the schematics of the park remain historic. Mr. Winston asked Mr. Beebe to comment on what is special about the proposed pavilion. </w:t>
      </w:r>
    </w:p>
    <w:p w14:paraId="2DF30C90" w14:textId="4D9EEA19" w:rsidR="00E47BE4" w:rsidRDefault="00E47BE4"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Ms. Steiner stated that she appreciates the functionality of the proposal and likes the proposed location. She would like to see it tie in with the look of the existing gazebo. </w:t>
      </w:r>
    </w:p>
    <w:p w14:paraId="6487A329" w14:textId="4829FEE1" w:rsidR="00E47BE4" w:rsidRDefault="00E47BE4"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Ms. Dowd agreed with Ms. Steiner and added like she would like to se</w:t>
      </w:r>
      <w:r w:rsidR="00C32DD7">
        <w:rPr>
          <w:rFonts w:ascii="Times New Roman" w:hAnsi="Times New Roman" w:cs="Times New Roman"/>
          <w:sz w:val="22"/>
          <w:szCs w:val="22"/>
        </w:rPr>
        <w:t xml:space="preserve">e details added to the molding and that the columns be constructed more in keeping with the historic district. </w:t>
      </w:r>
    </w:p>
    <w:p w14:paraId="6809D356" w14:textId="2F673CFD" w:rsidR="000027C4" w:rsidRDefault="00C32DD7"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Ms. Carroll agreed and stated that she would like to see more character added to the roofline and the columns. </w:t>
      </w:r>
      <w:r w:rsidR="000027C4">
        <w:rPr>
          <w:rFonts w:ascii="Times New Roman" w:hAnsi="Times New Roman" w:cs="Times New Roman"/>
          <w:sz w:val="22"/>
          <w:szCs w:val="22"/>
        </w:rPr>
        <w:t xml:space="preserve"> </w:t>
      </w:r>
    </w:p>
    <w:p w14:paraId="269B74DA" w14:textId="34DE98DA" w:rsidR="00C32DD7" w:rsidRDefault="00C32DD7"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Mr. Beebe responded that he will take the comments from the commissioners to the design company and return with additional information. </w:t>
      </w:r>
    </w:p>
    <w:p w14:paraId="405365F0" w14:textId="2F5075C3" w:rsidR="00293411" w:rsidRPr="00293411" w:rsidRDefault="00293411" w:rsidP="00FC6A9E">
      <w:pPr>
        <w:spacing w:before="240"/>
        <w:ind w:left="-540"/>
        <w:jc w:val="both"/>
        <w:rPr>
          <w:rFonts w:ascii="Times New Roman" w:hAnsi="Times New Roman" w:cs="Times New Roman"/>
          <w:b/>
          <w:sz w:val="22"/>
          <w:szCs w:val="22"/>
        </w:rPr>
      </w:pPr>
      <w:r w:rsidRPr="00293411">
        <w:rPr>
          <w:rFonts w:ascii="Times New Roman" w:hAnsi="Times New Roman" w:cs="Times New Roman"/>
          <w:b/>
          <w:sz w:val="22"/>
          <w:szCs w:val="22"/>
        </w:rPr>
        <w:lastRenderedPageBreak/>
        <w:t>Ms. Carroll moved to continue the public hearing for HH2016-08 for 30 days, and that the commissioners will continue discussions at their upcoming work session meeting, 2</w:t>
      </w:r>
      <w:r w:rsidRPr="00293411">
        <w:rPr>
          <w:rFonts w:ascii="Times New Roman" w:hAnsi="Times New Roman" w:cs="Times New Roman"/>
          <w:b/>
          <w:sz w:val="22"/>
          <w:szCs w:val="22"/>
          <w:vertAlign w:val="superscript"/>
        </w:rPr>
        <w:t>nd</w:t>
      </w:r>
      <w:r w:rsidRPr="00293411">
        <w:rPr>
          <w:rFonts w:ascii="Times New Roman" w:hAnsi="Times New Roman" w:cs="Times New Roman"/>
          <w:b/>
          <w:sz w:val="22"/>
          <w:szCs w:val="22"/>
        </w:rPr>
        <w:t xml:space="preserve"> by Ms. Steiner and approved 6-0-0. </w:t>
      </w:r>
    </w:p>
    <w:p w14:paraId="25724B4C" w14:textId="58861194" w:rsidR="00B72A82" w:rsidRDefault="00B72A82" w:rsidP="00B72A82">
      <w:pPr>
        <w:pStyle w:val="ListParagraph"/>
        <w:numPr>
          <w:ilvl w:val="0"/>
          <w:numId w:val="13"/>
        </w:numPr>
        <w:spacing w:before="240"/>
        <w:ind w:left="0"/>
        <w:jc w:val="both"/>
        <w:rPr>
          <w:rFonts w:ascii="Times New Roman" w:hAnsi="Times New Roman" w:cs="Times New Roman"/>
          <w:sz w:val="22"/>
          <w:szCs w:val="22"/>
        </w:rPr>
      </w:pPr>
      <w:r>
        <w:rPr>
          <w:rFonts w:ascii="Times New Roman" w:hAnsi="Times New Roman" w:cs="Times New Roman"/>
          <w:b/>
          <w:sz w:val="22"/>
          <w:szCs w:val="22"/>
        </w:rPr>
        <w:t xml:space="preserve">HH2016-09 Certificate of Appropriateness (COA) </w:t>
      </w:r>
      <w:r>
        <w:rPr>
          <w:rFonts w:ascii="Times New Roman" w:hAnsi="Times New Roman" w:cs="Times New Roman"/>
          <w:sz w:val="22"/>
          <w:szCs w:val="22"/>
        </w:rPr>
        <w:t xml:space="preserve">has been received for 109 Parallel Street, Map 41, Parcel N3-A in the C-V, H-C and HC-HD Zones. The application is pursuant to MGC c. 40C, 6 and the Code of the Town of Harwich, c. 131 Historic Preservation, Article I. The owners, Gregory Y. Winston et al and David J. Plunkett, seek approval for construction of a new two family structure via demolition of the existing structure. </w:t>
      </w:r>
    </w:p>
    <w:p w14:paraId="0FC50A98" w14:textId="64351227" w:rsidR="00293411" w:rsidRDefault="00293411" w:rsidP="00FC6A9E">
      <w:pPr>
        <w:spacing w:before="240"/>
        <w:ind w:left="-540"/>
        <w:jc w:val="both"/>
        <w:rPr>
          <w:rFonts w:ascii="Times New Roman" w:hAnsi="Times New Roman" w:cs="Times New Roman"/>
          <w:i/>
          <w:sz w:val="22"/>
          <w:szCs w:val="22"/>
        </w:rPr>
      </w:pPr>
      <w:r w:rsidRPr="00293411">
        <w:rPr>
          <w:rFonts w:ascii="Times New Roman" w:hAnsi="Times New Roman" w:cs="Times New Roman"/>
          <w:i/>
          <w:sz w:val="22"/>
          <w:szCs w:val="22"/>
        </w:rPr>
        <w:t xml:space="preserve">Mr. Winston recused himself. Ms. Carroll will be acting Chair for the meeting. </w:t>
      </w:r>
    </w:p>
    <w:p w14:paraId="0515BDEA" w14:textId="13F18145" w:rsidR="00293411" w:rsidRPr="00293411" w:rsidRDefault="00293411"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Although this property is not a historic building, it is located in the historic district. There have been previous discussions about the location of the building on the lot. The commissioners discussed the proposed plan at length as well as the garage proposal. </w:t>
      </w:r>
    </w:p>
    <w:p w14:paraId="630655C8" w14:textId="72BB9531" w:rsidR="00293411" w:rsidRPr="00293411" w:rsidRDefault="00293411" w:rsidP="00FC6A9E">
      <w:pPr>
        <w:spacing w:before="240"/>
        <w:ind w:left="-540"/>
        <w:jc w:val="both"/>
        <w:rPr>
          <w:rFonts w:ascii="Times New Roman" w:hAnsi="Times New Roman" w:cs="Times New Roman"/>
          <w:b/>
          <w:sz w:val="22"/>
          <w:szCs w:val="22"/>
        </w:rPr>
      </w:pPr>
      <w:r w:rsidRPr="00293411">
        <w:rPr>
          <w:rFonts w:ascii="Times New Roman" w:hAnsi="Times New Roman" w:cs="Times New Roman"/>
          <w:b/>
          <w:sz w:val="22"/>
          <w:szCs w:val="22"/>
        </w:rPr>
        <w:t>Ms. Dowd moved to approve the application HH2016-09 as presented, 2</w:t>
      </w:r>
      <w:r w:rsidRPr="00293411">
        <w:rPr>
          <w:rFonts w:ascii="Times New Roman" w:hAnsi="Times New Roman" w:cs="Times New Roman"/>
          <w:b/>
          <w:sz w:val="22"/>
          <w:szCs w:val="22"/>
          <w:vertAlign w:val="superscript"/>
        </w:rPr>
        <w:t>nd</w:t>
      </w:r>
      <w:r w:rsidRPr="00293411">
        <w:rPr>
          <w:rFonts w:ascii="Times New Roman" w:hAnsi="Times New Roman" w:cs="Times New Roman"/>
          <w:b/>
          <w:sz w:val="22"/>
          <w:szCs w:val="22"/>
        </w:rPr>
        <w:t xml:space="preserve"> by Ms. Scarnici and approved 6-0-0. </w:t>
      </w:r>
    </w:p>
    <w:p w14:paraId="047EA82E" w14:textId="64A9F60A" w:rsidR="00B72A82" w:rsidRDefault="00B72A82" w:rsidP="00B72A82">
      <w:pPr>
        <w:pStyle w:val="ListParagraph"/>
        <w:numPr>
          <w:ilvl w:val="0"/>
          <w:numId w:val="13"/>
        </w:numPr>
        <w:spacing w:before="240"/>
        <w:ind w:left="0"/>
        <w:jc w:val="both"/>
        <w:rPr>
          <w:rFonts w:ascii="Times New Roman" w:hAnsi="Times New Roman" w:cs="Times New Roman"/>
          <w:sz w:val="22"/>
          <w:szCs w:val="22"/>
        </w:rPr>
      </w:pPr>
      <w:r>
        <w:rPr>
          <w:rFonts w:ascii="Times New Roman" w:hAnsi="Times New Roman" w:cs="Times New Roman"/>
          <w:b/>
          <w:sz w:val="22"/>
          <w:szCs w:val="22"/>
        </w:rPr>
        <w:t xml:space="preserve">HH2016-10 Notice of Intent (NOI) </w:t>
      </w:r>
      <w:r>
        <w:rPr>
          <w:rFonts w:ascii="Times New Roman" w:hAnsi="Times New Roman" w:cs="Times New Roman"/>
          <w:sz w:val="22"/>
          <w:szCs w:val="22"/>
        </w:rPr>
        <w:t xml:space="preserve">to demolish a structure over 100 years old has been received for property located at 82 Doane Road, Map 21, </w:t>
      </w:r>
      <w:proofErr w:type="gramStart"/>
      <w:r>
        <w:rPr>
          <w:rFonts w:ascii="Times New Roman" w:hAnsi="Times New Roman" w:cs="Times New Roman"/>
          <w:sz w:val="22"/>
          <w:szCs w:val="22"/>
        </w:rPr>
        <w:t>Parcel</w:t>
      </w:r>
      <w:proofErr w:type="gramEnd"/>
      <w:r>
        <w:rPr>
          <w:rFonts w:ascii="Times New Roman" w:hAnsi="Times New Roman" w:cs="Times New Roman"/>
          <w:sz w:val="22"/>
          <w:szCs w:val="22"/>
        </w:rPr>
        <w:t xml:space="preserve"> K3 in the R-L Zone. The applicant is pursuant to the Code of the Town of Harwich 131-8 and proposes full demolition of the c. 1840 early Green Revival style home to allow for new construction. Owner/Applicant, Patricia E. </w:t>
      </w:r>
      <w:proofErr w:type="spellStart"/>
      <w:r>
        <w:rPr>
          <w:rFonts w:ascii="Times New Roman" w:hAnsi="Times New Roman" w:cs="Times New Roman"/>
          <w:sz w:val="22"/>
          <w:szCs w:val="22"/>
        </w:rPr>
        <w:t>Garrity</w:t>
      </w:r>
      <w:proofErr w:type="spellEnd"/>
      <w:r>
        <w:rPr>
          <w:rFonts w:ascii="Times New Roman" w:hAnsi="Times New Roman" w:cs="Times New Roman"/>
          <w:sz w:val="22"/>
          <w:szCs w:val="22"/>
        </w:rPr>
        <w:t xml:space="preserve">. </w:t>
      </w:r>
    </w:p>
    <w:p w14:paraId="40B0D6F4" w14:textId="7C3D8F32" w:rsidR="00373F6C" w:rsidRDefault="00E36D1B"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Patricia </w:t>
      </w:r>
      <w:proofErr w:type="spellStart"/>
      <w:r>
        <w:rPr>
          <w:rFonts w:ascii="Times New Roman" w:hAnsi="Times New Roman" w:cs="Times New Roman"/>
          <w:sz w:val="22"/>
          <w:szCs w:val="22"/>
        </w:rPr>
        <w:t>Garrity</w:t>
      </w:r>
      <w:proofErr w:type="spellEnd"/>
      <w:r>
        <w:rPr>
          <w:rFonts w:ascii="Times New Roman" w:hAnsi="Times New Roman" w:cs="Times New Roman"/>
          <w:sz w:val="22"/>
          <w:szCs w:val="22"/>
        </w:rPr>
        <w:t xml:space="preserve"> was present.</w:t>
      </w:r>
      <w:r w:rsidR="00373F6C">
        <w:rPr>
          <w:rFonts w:ascii="Times New Roman" w:hAnsi="Times New Roman" w:cs="Times New Roman"/>
          <w:sz w:val="22"/>
          <w:szCs w:val="22"/>
        </w:rPr>
        <w:t xml:space="preserve"> She stated that she never had the intention of demolishing the home, however it has now become a burden to maintain. She would like to demolish the existing structure and replace it with a similar Cape Cod style home. </w:t>
      </w:r>
      <w:r>
        <w:rPr>
          <w:rFonts w:ascii="Times New Roman" w:hAnsi="Times New Roman" w:cs="Times New Roman"/>
          <w:sz w:val="22"/>
          <w:szCs w:val="22"/>
        </w:rPr>
        <w:t xml:space="preserve"> </w:t>
      </w:r>
    </w:p>
    <w:p w14:paraId="54236E2D" w14:textId="2AA6E413" w:rsidR="00373F6C" w:rsidRDefault="00373F6C"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Mr. Winston reviewed the photos that were provided in the packet. The commissioners have to decide if this is a historic building that the town of Harwich </w:t>
      </w:r>
      <w:r w:rsidR="00FC6A9E">
        <w:rPr>
          <w:rFonts w:ascii="Times New Roman" w:hAnsi="Times New Roman" w:cs="Times New Roman"/>
          <w:sz w:val="22"/>
          <w:szCs w:val="22"/>
        </w:rPr>
        <w:t xml:space="preserve">would be willing to lose. </w:t>
      </w:r>
    </w:p>
    <w:p w14:paraId="76276EC3" w14:textId="123C284F" w:rsidR="00373F6C" w:rsidRDefault="00373F6C"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Ms. </w:t>
      </w:r>
      <w:proofErr w:type="spellStart"/>
      <w:r>
        <w:rPr>
          <w:rFonts w:ascii="Times New Roman" w:hAnsi="Times New Roman" w:cs="Times New Roman"/>
          <w:sz w:val="22"/>
          <w:szCs w:val="22"/>
        </w:rPr>
        <w:t>Garrity</w:t>
      </w:r>
      <w:proofErr w:type="spellEnd"/>
      <w:r>
        <w:rPr>
          <w:rFonts w:ascii="Times New Roman" w:hAnsi="Times New Roman" w:cs="Times New Roman"/>
          <w:sz w:val="22"/>
          <w:szCs w:val="22"/>
        </w:rPr>
        <w:t xml:space="preserve"> stated that the home is in disrepair. She was given quotes from 2 different builders to restore the building and the costs were in excess of $700,000. She has explored all options to try and restore the building, but has been told that it is safer to build a new structure. </w:t>
      </w:r>
    </w:p>
    <w:p w14:paraId="33FDDEBA" w14:textId="624162BA" w:rsidR="00373F6C" w:rsidRDefault="00373F6C"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The commissioners noted that in order for them to make a final decision, they would need to see an elevation survey of the property. They would also be looking to see similarities of the existing dwelling versus what is being proposed. </w:t>
      </w:r>
    </w:p>
    <w:p w14:paraId="2D564929" w14:textId="65CDBEDC" w:rsidR="00373F6C" w:rsidRDefault="00FC6A9E" w:rsidP="00FC6A9E">
      <w:pPr>
        <w:spacing w:before="240"/>
        <w:ind w:left="-540"/>
        <w:jc w:val="both"/>
        <w:rPr>
          <w:rFonts w:ascii="Times New Roman" w:hAnsi="Times New Roman" w:cs="Times New Roman"/>
          <w:b/>
          <w:sz w:val="22"/>
          <w:szCs w:val="22"/>
        </w:rPr>
      </w:pPr>
      <w:r w:rsidRPr="00FC6A9E">
        <w:rPr>
          <w:rFonts w:ascii="Times New Roman" w:hAnsi="Times New Roman" w:cs="Times New Roman"/>
          <w:b/>
          <w:sz w:val="22"/>
          <w:szCs w:val="22"/>
        </w:rPr>
        <w:t>Ms. Maslowski moved for a 20 minute recess so that the builder can provide the commissioners with further information, 2</w:t>
      </w:r>
      <w:r w:rsidRPr="00FC6A9E">
        <w:rPr>
          <w:rFonts w:ascii="Times New Roman" w:hAnsi="Times New Roman" w:cs="Times New Roman"/>
          <w:b/>
          <w:sz w:val="22"/>
          <w:szCs w:val="22"/>
          <w:vertAlign w:val="superscript"/>
        </w:rPr>
        <w:t>nd</w:t>
      </w:r>
      <w:r w:rsidRPr="00FC6A9E">
        <w:rPr>
          <w:rFonts w:ascii="Times New Roman" w:hAnsi="Times New Roman" w:cs="Times New Roman"/>
          <w:b/>
          <w:sz w:val="22"/>
          <w:szCs w:val="22"/>
        </w:rPr>
        <w:t xml:space="preserve"> by Ms. Steiner and approved 6-0-0. </w:t>
      </w:r>
    </w:p>
    <w:p w14:paraId="61D55545" w14:textId="10D364A3" w:rsidR="00FC6A9E" w:rsidRPr="00FC6A9E" w:rsidRDefault="00FC6A9E" w:rsidP="00FC6A9E">
      <w:pPr>
        <w:spacing w:before="240"/>
        <w:ind w:left="-540"/>
        <w:jc w:val="both"/>
        <w:rPr>
          <w:rFonts w:ascii="Times New Roman" w:hAnsi="Times New Roman" w:cs="Times New Roman"/>
          <w:b/>
          <w:sz w:val="22"/>
          <w:szCs w:val="22"/>
        </w:rPr>
      </w:pPr>
      <w:r>
        <w:rPr>
          <w:rFonts w:ascii="Times New Roman" w:hAnsi="Times New Roman" w:cs="Times New Roman"/>
          <w:b/>
          <w:sz w:val="22"/>
          <w:szCs w:val="22"/>
        </w:rPr>
        <w:t>Ms. Maslowski moved to reconvene the meeting, 2</w:t>
      </w:r>
      <w:r w:rsidRPr="00FC6A9E">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Ms. Steiner and approved 6-0-0. </w:t>
      </w:r>
    </w:p>
    <w:p w14:paraId="3AC195D3" w14:textId="2F0706E0" w:rsidR="002C6A1F" w:rsidRDefault="00FC6A9E"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The applicant’s builder reviewed photos from his cellphone of the elevations and briefly discussed the similarities of the two houses. </w:t>
      </w:r>
    </w:p>
    <w:p w14:paraId="3B9F9CE3" w14:textId="75527E50" w:rsidR="00FC6A9E" w:rsidRPr="00FC6A9E" w:rsidRDefault="00FC6A9E"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Ms. Dowd asked if the applicant would be open to having clapboard on the front of the proposed structure. Ms. </w:t>
      </w:r>
      <w:proofErr w:type="spellStart"/>
      <w:r>
        <w:rPr>
          <w:rFonts w:ascii="Times New Roman" w:hAnsi="Times New Roman" w:cs="Times New Roman"/>
          <w:sz w:val="22"/>
          <w:szCs w:val="22"/>
        </w:rPr>
        <w:t>Garrity</w:t>
      </w:r>
      <w:proofErr w:type="spellEnd"/>
      <w:r>
        <w:rPr>
          <w:rFonts w:ascii="Times New Roman" w:hAnsi="Times New Roman" w:cs="Times New Roman"/>
          <w:sz w:val="22"/>
          <w:szCs w:val="22"/>
        </w:rPr>
        <w:t xml:space="preserve"> stated that she would be amenable to that modification. </w:t>
      </w:r>
    </w:p>
    <w:p w14:paraId="78C4B8B2" w14:textId="77777777" w:rsidR="00FC6A9E" w:rsidRDefault="00FC6A9E" w:rsidP="00E36D1B">
      <w:pPr>
        <w:spacing w:before="240"/>
        <w:jc w:val="both"/>
        <w:rPr>
          <w:rFonts w:ascii="Times New Roman" w:hAnsi="Times New Roman" w:cs="Times New Roman"/>
          <w:sz w:val="22"/>
          <w:szCs w:val="22"/>
        </w:rPr>
      </w:pPr>
    </w:p>
    <w:p w14:paraId="2DEE8BC3" w14:textId="33747E80" w:rsidR="00FC6A9E" w:rsidRDefault="00FC6A9E"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Ms. Steiner asked if there would be any way to keep the portion of the house that faces Doane Road, and build the new structure behind it. </w:t>
      </w:r>
    </w:p>
    <w:p w14:paraId="1725B2FE" w14:textId="6743B30A" w:rsidR="00FC6A9E" w:rsidRPr="00FC6A9E" w:rsidRDefault="00FC6A9E" w:rsidP="00FC6A9E">
      <w:pPr>
        <w:spacing w:before="240"/>
        <w:ind w:left="-540"/>
        <w:jc w:val="both"/>
        <w:rPr>
          <w:rFonts w:ascii="Times New Roman" w:hAnsi="Times New Roman" w:cs="Times New Roman"/>
          <w:b/>
          <w:sz w:val="22"/>
          <w:szCs w:val="22"/>
        </w:rPr>
      </w:pPr>
      <w:r>
        <w:rPr>
          <w:rFonts w:ascii="Times New Roman" w:hAnsi="Times New Roman" w:cs="Times New Roman"/>
          <w:b/>
          <w:sz w:val="22"/>
          <w:szCs w:val="22"/>
        </w:rPr>
        <w:t>Ms. Steiner moved to allow for the demolition of the property at 82 Doane Road, HH2016-10, 2</w:t>
      </w:r>
      <w:r w:rsidRPr="00FC6A9E">
        <w:rPr>
          <w:rFonts w:ascii="Times New Roman" w:hAnsi="Times New Roman" w:cs="Times New Roman"/>
          <w:b/>
          <w:sz w:val="22"/>
          <w:szCs w:val="22"/>
          <w:vertAlign w:val="superscript"/>
        </w:rPr>
        <w:t>nd</w:t>
      </w:r>
      <w:r>
        <w:rPr>
          <w:rFonts w:ascii="Times New Roman" w:hAnsi="Times New Roman" w:cs="Times New Roman"/>
          <w:b/>
          <w:sz w:val="22"/>
          <w:szCs w:val="22"/>
        </w:rPr>
        <w:t xml:space="preserve"> by Ms. Scarnici and approved 6-0-0. </w:t>
      </w:r>
    </w:p>
    <w:p w14:paraId="22143ECA" w14:textId="4B8E2C14" w:rsidR="00B72A82" w:rsidRDefault="00B72A82" w:rsidP="00B72A82">
      <w:pPr>
        <w:spacing w:before="240"/>
        <w:jc w:val="both"/>
        <w:rPr>
          <w:rFonts w:ascii="Times New Roman" w:hAnsi="Times New Roman" w:cs="Times New Roman"/>
          <w:b/>
          <w:sz w:val="22"/>
          <w:szCs w:val="22"/>
          <w:u w:val="single"/>
        </w:rPr>
      </w:pPr>
      <w:r>
        <w:rPr>
          <w:rFonts w:ascii="Times New Roman" w:hAnsi="Times New Roman" w:cs="Times New Roman"/>
          <w:b/>
          <w:sz w:val="22"/>
          <w:szCs w:val="22"/>
        </w:rPr>
        <w:t>III</w:t>
      </w:r>
      <w:r>
        <w:rPr>
          <w:rFonts w:ascii="Times New Roman" w:hAnsi="Times New Roman" w:cs="Times New Roman"/>
          <w:b/>
          <w:sz w:val="22"/>
          <w:szCs w:val="22"/>
        </w:rPr>
        <w:tab/>
      </w:r>
      <w:r>
        <w:rPr>
          <w:rFonts w:ascii="Times New Roman" w:hAnsi="Times New Roman" w:cs="Times New Roman"/>
          <w:b/>
          <w:sz w:val="22"/>
          <w:szCs w:val="22"/>
          <w:u w:val="single"/>
        </w:rPr>
        <w:t>Old Business</w:t>
      </w:r>
    </w:p>
    <w:p w14:paraId="48587C9A" w14:textId="49CAA21E" w:rsidR="000A0EC7" w:rsidRDefault="000A0EC7"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No old business was discussed. </w:t>
      </w:r>
    </w:p>
    <w:p w14:paraId="69BD409B" w14:textId="05B10268" w:rsidR="00B72A82" w:rsidRDefault="00B72A82" w:rsidP="00B72A82">
      <w:pPr>
        <w:spacing w:before="240"/>
        <w:jc w:val="both"/>
        <w:rPr>
          <w:rFonts w:ascii="Times New Roman" w:hAnsi="Times New Roman" w:cs="Times New Roman"/>
          <w:b/>
          <w:sz w:val="22"/>
          <w:szCs w:val="22"/>
          <w:u w:val="single"/>
        </w:rPr>
      </w:pPr>
      <w:r>
        <w:rPr>
          <w:rFonts w:ascii="Times New Roman" w:hAnsi="Times New Roman" w:cs="Times New Roman"/>
          <w:b/>
          <w:sz w:val="22"/>
          <w:szCs w:val="22"/>
        </w:rPr>
        <w:t xml:space="preserve">IV </w:t>
      </w:r>
      <w:r>
        <w:rPr>
          <w:rFonts w:ascii="Times New Roman" w:hAnsi="Times New Roman" w:cs="Times New Roman"/>
          <w:b/>
          <w:sz w:val="22"/>
          <w:szCs w:val="22"/>
        </w:rPr>
        <w:tab/>
      </w:r>
      <w:r>
        <w:rPr>
          <w:rFonts w:ascii="Times New Roman" w:hAnsi="Times New Roman" w:cs="Times New Roman"/>
          <w:b/>
          <w:sz w:val="22"/>
          <w:szCs w:val="22"/>
          <w:u w:val="single"/>
        </w:rPr>
        <w:t>Minutes</w:t>
      </w:r>
    </w:p>
    <w:p w14:paraId="0EBA7264" w14:textId="08989FAD" w:rsidR="00B72A82" w:rsidRDefault="002C6A1F" w:rsidP="00FC6A9E">
      <w:pPr>
        <w:spacing w:before="240"/>
        <w:ind w:left="-540"/>
        <w:jc w:val="both"/>
        <w:rPr>
          <w:rFonts w:ascii="Times New Roman" w:hAnsi="Times New Roman" w:cs="Times New Roman"/>
          <w:b/>
          <w:sz w:val="22"/>
          <w:szCs w:val="22"/>
          <w:u w:val="single"/>
        </w:rPr>
      </w:pPr>
      <w:r>
        <w:rPr>
          <w:rFonts w:ascii="Times New Roman" w:hAnsi="Times New Roman" w:cs="Times New Roman"/>
          <w:sz w:val="22"/>
          <w:szCs w:val="22"/>
        </w:rPr>
        <w:t xml:space="preserve">No minutes were voted on. </w:t>
      </w:r>
    </w:p>
    <w:p w14:paraId="576B06DB" w14:textId="43A5A454" w:rsidR="00B72A82" w:rsidRDefault="00B72A82" w:rsidP="00B72A82">
      <w:pPr>
        <w:spacing w:before="240"/>
        <w:jc w:val="both"/>
        <w:rPr>
          <w:rFonts w:ascii="Times New Roman" w:hAnsi="Times New Roman" w:cs="Times New Roman"/>
          <w:b/>
          <w:sz w:val="22"/>
          <w:szCs w:val="22"/>
          <w:u w:val="single"/>
        </w:rPr>
      </w:pPr>
      <w:r>
        <w:rPr>
          <w:rFonts w:ascii="Times New Roman" w:hAnsi="Times New Roman" w:cs="Times New Roman"/>
          <w:b/>
          <w:sz w:val="22"/>
          <w:szCs w:val="22"/>
        </w:rPr>
        <w:t>V</w:t>
      </w:r>
      <w:r>
        <w:rPr>
          <w:rFonts w:ascii="Times New Roman" w:hAnsi="Times New Roman" w:cs="Times New Roman"/>
          <w:b/>
          <w:sz w:val="22"/>
          <w:szCs w:val="22"/>
        </w:rPr>
        <w:tab/>
      </w:r>
      <w:r>
        <w:rPr>
          <w:rFonts w:ascii="Times New Roman" w:hAnsi="Times New Roman" w:cs="Times New Roman"/>
          <w:b/>
          <w:sz w:val="22"/>
          <w:szCs w:val="22"/>
          <w:u w:val="single"/>
        </w:rPr>
        <w:t>New Business</w:t>
      </w:r>
    </w:p>
    <w:p w14:paraId="449E118B" w14:textId="6A30DA3A" w:rsidR="00B72A82" w:rsidRDefault="000A0EC7" w:rsidP="00FC6A9E">
      <w:pPr>
        <w:spacing w:before="240"/>
        <w:ind w:left="-540"/>
        <w:jc w:val="both"/>
        <w:rPr>
          <w:rFonts w:ascii="Times New Roman" w:hAnsi="Times New Roman" w:cs="Times New Roman"/>
          <w:b/>
          <w:sz w:val="22"/>
          <w:szCs w:val="22"/>
          <w:u w:val="single"/>
        </w:rPr>
      </w:pPr>
      <w:r>
        <w:rPr>
          <w:rFonts w:ascii="Times New Roman" w:hAnsi="Times New Roman" w:cs="Times New Roman"/>
          <w:sz w:val="22"/>
          <w:szCs w:val="22"/>
        </w:rPr>
        <w:t xml:space="preserve">No new business was discussed. </w:t>
      </w:r>
    </w:p>
    <w:p w14:paraId="7F13D1F7" w14:textId="088D6ACF" w:rsidR="00B72A82" w:rsidRDefault="00B72A82" w:rsidP="00B72A82">
      <w:pPr>
        <w:spacing w:before="240"/>
        <w:jc w:val="both"/>
        <w:rPr>
          <w:rFonts w:ascii="Times New Roman" w:hAnsi="Times New Roman" w:cs="Times New Roman"/>
          <w:b/>
          <w:sz w:val="22"/>
          <w:szCs w:val="22"/>
          <w:u w:val="single"/>
        </w:rPr>
      </w:pPr>
      <w:r>
        <w:rPr>
          <w:rFonts w:ascii="Times New Roman" w:hAnsi="Times New Roman" w:cs="Times New Roman"/>
          <w:b/>
          <w:sz w:val="22"/>
          <w:szCs w:val="22"/>
        </w:rPr>
        <w:t>VI</w:t>
      </w:r>
      <w:r>
        <w:rPr>
          <w:rFonts w:ascii="Times New Roman" w:hAnsi="Times New Roman" w:cs="Times New Roman"/>
          <w:b/>
          <w:sz w:val="22"/>
          <w:szCs w:val="22"/>
        </w:rPr>
        <w:tab/>
      </w:r>
      <w:r>
        <w:rPr>
          <w:rFonts w:ascii="Times New Roman" w:hAnsi="Times New Roman" w:cs="Times New Roman"/>
          <w:b/>
          <w:sz w:val="22"/>
          <w:szCs w:val="22"/>
          <w:u w:val="single"/>
        </w:rPr>
        <w:t>Reports and Briefings</w:t>
      </w:r>
    </w:p>
    <w:p w14:paraId="058EB95E" w14:textId="7B540EBA" w:rsidR="00653F8C" w:rsidRPr="00653F8C" w:rsidRDefault="000A0EC7" w:rsidP="00FC6A9E">
      <w:pPr>
        <w:spacing w:before="240"/>
        <w:ind w:left="-540"/>
        <w:jc w:val="both"/>
        <w:rPr>
          <w:rFonts w:ascii="Times New Roman" w:hAnsi="Times New Roman" w:cs="Times New Roman"/>
          <w:sz w:val="22"/>
          <w:szCs w:val="22"/>
        </w:rPr>
      </w:pPr>
      <w:r>
        <w:rPr>
          <w:rFonts w:ascii="Times New Roman" w:hAnsi="Times New Roman" w:cs="Times New Roman"/>
          <w:sz w:val="22"/>
          <w:szCs w:val="22"/>
        </w:rPr>
        <w:t xml:space="preserve">No reports of briefings were provided. </w:t>
      </w:r>
    </w:p>
    <w:p w14:paraId="5A6B830D" w14:textId="77777777" w:rsidR="001C1EBB" w:rsidRDefault="001C1EBB" w:rsidP="009802F9">
      <w:pPr>
        <w:jc w:val="both"/>
        <w:rPr>
          <w:rFonts w:ascii="Times New Roman" w:hAnsi="Times New Roman" w:cs="Times New Roman"/>
          <w:sz w:val="22"/>
          <w:szCs w:val="22"/>
        </w:rPr>
      </w:pPr>
    </w:p>
    <w:p w14:paraId="404DC070" w14:textId="3FF4104F" w:rsidR="00865070" w:rsidRPr="00CE59CD" w:rsidRDefault="00865070" w:rsidP="00CE59CD">
      <w:pPr>
        <w:ind w:left="-540"/>
        <w:jc w:val="both"/>
        <w:rPr>
          <w:rFonts w:ascii="Times New Roman" w:hAnsi="Times New Roman" w:cs="Times New Roman"/>
          <w:sz w:val="22"/>
          <w:szCs w:val="22"/>
        </w:rPr>
      </w:pPr>
      <w:r w:rsidRPr="00F7445A">
        <w:rPr>
          <w:rFonts w:ascii="Times New Roman" w:hAnsi="Times New Roman" w:cs="Times New Roman"/>
          <w:b/>
          <w:sz w:val="22"/>
          <w:szCs w:val="22"/>
        </w:rPr>
        <w:t xml:space="preserve"> </w:t>
      </w:r>
      <w:r w:rsidRPr="00F7445A">
        <w:rPr>
          <w:rFonts w:ascii="Times New Roman" w:hAnsi="Times New Roman" w:cs="Times New Roman"/>
          <w:b/>
          <w:sz w:val="22"/>
          <w:szCs w:val="22"/>
        </w:rPr>
        <w:tab/>
      </w:r>
      <w:r w:rsidRPr="00F7445A">
        <w:rPr>
          <w:rFonts w:ascii="Times New Roman" w:hAnsi="Times New Roman" w:cs="Times New Roman"/>
          <w:b/>
          <w:sz w:val="22"/>
          <w:szCs w:val="22"/>
          <w:u w:val="single"/>
        </w:rPr>
        <w:t>Adjournment</w:t>
      </w:r>
    </w:p>
    <w:p w14:paraId="455DBB73" w14:textId="77777777" w:rsidR="00D638D2" w:rsidRPr="00F7445A" w:rsidRDefault="00D638D2" w:rsidP="00240ACA">
      <w:pPr>
        <w:ind w:left="-540"/>
        <w:jc w:val="both"/>
        <w:rPr>
          <w:rFonts w:ascii="Times New Roman" w:hAnsi="Times New Roman" w:cs="Times New Roman"/>
          <w:b/>
          <w:sz w:val="22"/>
          <w:szCs w:val="22"/>
          <w:u w:val="single"/>
        </w:rPr>
      </w:pPr>
    </w:p>
    <w:p w14:paraId="7F2701ED" w14:textId="0745C2BC" w:rsidR="00FA6D2E" w:rsidRPr="00F7445A" w:rsidRDefault="00B7587F" w:rsidP="00FC6A9E">
      <w:pPr>
        <w:ind w:left="-540"/>
        <w:jc w:val="both"/>
        <w:rPr>
          <w:rFonts w:ascii="Times New Roman" w:hAnsi="Times New Roman" w:cs="Times New Roman"/>
          <w:b/>
          <w:sz w:val="22"/>
          <w:szCs w:val="22"/>
        </w:rPr>
      </w:pPr>
      <w:r>
        <w:rPr>
          <w:rFonts w:ascii="Times New Roman" w:hAnsi="Times New Roman" w:cs="Times New Roman"/>
          <w:b/>
          <w:sz w:val="22"/>
          <w:szCs w:val="22"/>
        </w:rPr>
        <w:t>M</w:t>
      </w:r>
      <w:r w:rsidR="000A0EC7">
        <w:rPr>
          <w:rFonts w:ascii="Times New Roman" w:hAnsi="Times New Roman" w:cs="Times New Roman"/>
          <w:b/>
          <w:sz w:val="22"/>
          <w:szCs w:val="22"/>
        </w:rPr>
        <w:t>s</w:t>
      </w:r>
      <w:r>
        <w:rPr>
          <w:rFonts w:ascii="Times New Roman" w:hAnsi="Times New Roman" w:cs="Times New Roman"/>
          <w:b/>
          <w:sz w:val="22"/>
          <w:szCs w:val="22"/>
        </w:rPr>
        <w:t>.</w:t>
      </w:r>
      <w:r w:rsidR="000A0EC7">
        <w:rPr>
          <w:rFonts w:ascii="Times New Roman" w:hAnsi="Times New Roman" w:cs="Times New Roman"/>
          <w:b/>
          <w:sz w:val="22"/>
          <w:szCs w:val="22"/>
        </w:rPr>
        <w:t xml:space="preserve"> Steiner</w:t>
      </w:r>
      <w:r w:rsidR="001C3AC4">
        <w:rPr>
          <w:rFonts w:ascii="Times New Roman" w:hAnsi="Times New Roman" w:cs="Times New Roman"/>
          <w:b/>
          <w:sz w:val="22"/>
          <w:szCs w:val="22"/>
        </w:rPr>
        <w:t xml:space="preserve"> </w:t>
      </w:r>
      <w:r w:rsidR="00FA6D2E" w:rsidRPr="00F7445A">
        <w:rPr>
          <w:rFonts w:ascii="Times New Roman" w:hAnsi="Times New Roman" w:cs="Times New Roman"/>
          <w:b/>
          <w:sz w:val="22"/>
          <w:szCs w:val="22"/>
        </w:rPr>
        <w:t>made a motio</w:t>
      </w:r>
      <w:r w:rsidR="001265CA">
        <w:rPr>
          <w:rFonts w:ascii="Times New Roman" w:hAnsi="Times New Roman" w:cs="Times New Roman"/>
          <w:b/>
          <w:sz w:val="22"/>
          <w:szCs w:val="22"/>
        </w:rPr>
        <w:t>n to adjourn the meeting at</w:t>
      </w:r>
      <w:r w:rsidR="000A0EC7">
        <w:rPr>
          <w:rFonts w:ascii="Times New Roman" w:hAnsi="Times New Roman" w:cs="Times New Roman"/>
          <w:b/>
          <w:sz w:val="22"/>
          <w:szCs w:val="22"/>
        </w:rPr>
        <w:t xml:space="preserve"> 6:39</w:t>
      </w:r>
      <w:r w:rsidR="001265CA">
        <w:rPr>
          <w:rFonts w:ascii="Times New Roman" w:hAnsi="Times New Roman" w:cs="Times New Roman"/>
          <w:b/>
          <w:sz w:val="22"/>
          <w:szCs w:val="22"/>
        </w:rPr>
        <w:t xml:space="preserve"> </w:t>
      </w:r>
      <w:r w:rsidR="00FA6D2E" w:rsidRPr="00F7445A">
        <w:rPr>
          <w:rFonts w:ascii="Times New Roman" w:hAnsi="Times New Roman" w:cs="Times New Roman"/>
          <w:b/>
          <w:sz w:val="22"/>
          <w:szCs w:val="22"/>
        </w:rPr>
        <w:t>p.m., 2</w:t>
      </w:r>
      <w:r w:rsidR="00FA6D2E" w:rsidRPr="00F7445A">
        <w:rPr>
          <w:rFonts w:ascii="Times New Roman" w:hAnsi="Times New Roman" w:cs="Times New Roman"/>
          <w:b/>
          <w:sz w:val="22"/>
          <w:szCs w:val="22"/>
          <w:vertAlign w:val="superscript"/>
        </w:rPr>
        <w:t>nd</w:t>
      </w:r>
      <w:r w:rsidR="00240ACA">
        <w:rPr>
          <w:rFonts w:ascii="Times New Roman" w:hAnsi="Times New Roman" w:cs="Times New Roman"/>
          <w:b/>
          <w:sz w:val="22"/>
          <w:szCs w:val="22"/>
        </w:rPr>
        <w:t xml:space="preserve"> by </w:t>
      </w:r>
      <w:r w:rsidR="00653F8C">
        <w:rPr>
          <w:rFonts w:ascii="Times New Roman" w:hAnsi="Times New Roman" w:cs="Times New Roman"/>
          <w:b/>
          <w:sz w:val="22"/>
          <w:szCs w:val="22"/>
        </w:rPr>
        <w:t>M</w:t>
      </w:r>
      <w:r w:rsidR="001C3AC4">
        <w:rPr>
          <w:rFonts w:ascii="Times New Roman" w:hAnsi="Times New Roman" w:cs="Times New Roman"/>
          <w:b/>
          <w:sz w:val="22"/>
          <w:szCs w:val="22"/>
        </w:rPr>
        <w:t>s</w:t>
      </w:r>
      <w:r w:rsidR="00A04F9F">
        <w:rPr>
          <w:rFonts w:ascii="Times New Roman" w:hAnsi="Times New Roman" w:cs="Times New Roman"/>
          <w:b/>
          <w:sz w:val="22"/>
          <w:szCs w:val="22"/>
        </w:rPr>
        <w:t>.</w:t>
      </w:r>
      <w:r w:rsidR="000A0EC7">
        <w:rPr>
          <w:rFonts w:ascii="Times New Roman" w:hAnsi="Times New Roman" w:cs="Times New Roman"/>
          <w:b/>
          <w:sz w:val="22"/>
          <w:szCs w:val="22"/>
        </w:rPr>
        <w:t xml:space="preserve"> Dowd</w:t>
      </w:r>
      <w:r w:rsidR="005415DC">
        <w:rPr>
          <w:rFonts w:ascii="Times New Roman" w:hAnsi="Times New Roman" w:cs="Times New Roman"/>
          <w:b/>
          <w:sz w:val="22"/>
          <w:szCs w:val="22"/>
        </w:rPr>
        <w:t xml:space="preserve"> </w:t>
      </w:r>
      <w:r w:rsidR="001265CA">
        <w:rPr>
          <w:rFonts w:ascii="Times New Roman" w:hAnsi="Times New Roman" w:cs="Times New Roman"/>
          <w:b/>
          <w:sz w:val="22"/>
          <w:szCs w:val="22"/>
        </w:rPr>
        <w:t xml:space="preserve">and approved </w:t>
      </w:r>
      <w:r w:rsidR="000A0EC7">
        <w:rPr>
          <w:rFonts w:ascii="Times New Roman" w:hAnsi="Times New Roman" w:cs="Times New Roman"/>
          <w:b/>
          <w:sz w:val="22"/>
          <w:szCs w:val="22"/>
        </w:rPr>
        <w:t>6</w:t>
      </w:r>
      <w:r w:rsidR="00FA6D2E" w:rsidRPr="00F7445A">
        <w:rPr>
          <w:rFonts w:ascii="Times New Roman" w:hAnsi="Times New Roman" w:cs="Times New Roman"/>
          <w:b/>
          <w:sz w:val="22"/>
          <w:szCs w:val="22"/>
        </w:rPr>
        <w:t xml:space="preserve">-0-0. </w:t>
      </w:r>
    </w:p>
    <w:p w14:paraId="1681E1D4" w14:textId="77777777" w:rsidR="00865070" w:rsidRPr="00F7445A" w:rsidRDefault="00865070" w:rsidP="005426C0">
      <w:pPr>
        <w:jc w:val="both"/>
        <w:rPr>
          <w:rFonts w:ascii="Times New Roman" w:hAnsi="Times New Roman" w:cs="Times New Roman"/>
          <w:b/>
          <w:sz w:val="22"/>
          <w:szCs w:val="22"/>
          <w:u w:val="single"/>
        </w:rPr>
      </w:pPr>
    </w:p>
    <w:p w14:paraId="05F988BD" w14:textId="7CA3C604" w:rsidR="00240ACA" w:rsidRDefault="00865070" w:rsidP="00805436">
      <w:pPr>
        <w:ind w:left="-540"/>
        <w:jc w:val="both"/>
        <w:rPr>
          <w:rFonts w:ascii="Times New Roman" w:hAnsi="Times New Roman" w:cs="Times New Roman"/>
          <w:sz w:val="22"/>
          <w:szCs w:val="22"/>
        </w:rPr>
      </w:pPr>
      <w:r w:rsidRPr="00F7445A">
        <w:rPr>
          <w:rFonts w:ascii="Times New Roman" w:hAnsi="Times New Roman" w:cs="Times New Roman"/>
          <w:sz w:val="22"/>
          <w:szCs w:val="22"/>
        </w:rPr>
        <w:t>Submitted by:</w:t>
      </w:r>
    </w:p>
    <w:p w14:paraId="02A52F54" w14:textId="77777777" w:rsidR="00096411" w:rsidRDefault="00096411" w:rsidP="00805436">
      <w:pPr>
        <w:ind w:left="-540"/>
        <w:jc w:val="both"/>
        <w:rPr>
          <w:rFonts w:ascii="Times New Roman" w:hAnsi="Times New Roman" w:cs="Times New Roman"/>
          <w:sz w:val="22"/>
          <w:szCs w:val="22"/>
        </w:rPr>
      </w:pPr>
    </w:p>
    <w:p w14:paraId="50FF61D9" w14:textId="77777777" w:rsidR="00865070" w:rsidRDefault="00865070" w:rsidP="00240ACA">
      <w:pPr>
        <w:ind w:left="-630"/>
        <w:jc w:val="both"/>
        <w:rPr>
          <w:rFonts w:ascii="Times New Roman" w:hAnsi="Times New Roman" w:cs="Times New Roman"/>
          <w:sz w:val="22"/>
          <w:szCs w:val="22"/>
        </w:rPr>
      </w:pPr>
      <w:r w:rsidRPr="00F7445A">
        <w:rPr>
          <w:rFonts w:ascii="Times New Roman" w:hAnsi="Times New Roman" w:cs="Times New Roman"/>
          <w:sz w:val="22"/>
          <w:szCs w:val="22"/>
        </w:rPr>
        <w:t xml:space="preserve"> Jennifer Clarke</w:t>
      </w:r>
      <w:r w:rsidR="004757D8">
        <w:rPr>
          <w:rFonts w:ascii="Times New Roman" w:hAnsi="Times New Roman" w:cs="Times New Roman"/>
          <w:sz w:val="22"/>
          <w:szCs w:val="22"/>
        </w:rPr>
        <w:t>, Recording Secretary</w:t>
      </w:r>
    </w:p>
    <w:p w14:paraId="580F13FF" w14:textId="77777777" w:rsidR="009802F9" w:rsidRDefault="009802F9" w:rsidP="00240ACA">
      <w:pPr>
        <w:ind w:left="-630"/>
        <w:jc w:val="both"/>
        <w:rPr>
          <w:rFonts w:ascii="Times New Roman" w:hAnsi="Times New Roman" w:cs="Times New Roman"/>
          <w:sz w:val="22"/>
          <w:szCs w:val="22"/>
        </w:rPr>
      </w:pPr>
    </w:p>
    <w:p w14:paraId="557EFDEB" w14:textId="77777777" w:rsidR="009802F9" w:rsidRDefault="009802F9" w:rsidP="00240ACA">
      <w:pPr>
        <w:ind w:left="-630"/>
        <w:jc w:val="both"/>
        <w:rPr>
          <w:rFonts w:ascii="Times New Roman" w:hAnsi="Times New Roman" w:cs="Times New Roman"/>
          <w:sz w:val="22"/>
          <w:szCs w:val="22"/>
        </w:rPr>
      </w:pPr>
    </w:p>
    <w:p w14:paraId="03E009E0" w14:textId="77777777" w:rsidR="009802F9" w:rsidRDefault="009802F9" w:rsidP="00240ACA">
      <w:pPr>
        <w:ind w:left="-630"/>
        <w:jc w:val="both"/>
        <w:rPr>
          <w:rFonts w:ascii="Times New Roman" w:hAnsi="Times New Roman" w:cs="Times New Roman"/>
          <w:sz w:val="22"/>
          <w:szCs w:val="22"/>
        </w:rPr>
      </w:pPr>
    </w:p>
    <w:p w14:paraId="44E78043" w14:textId="7EF35449" w:rsidR="009802F9" w:rsidRPr="00F7445A" w:rsidRDefault="009802F9" w:rsidP="00240ACA">
      <w:pPr>
        <w:ind w:left="-630"/>
        <w:jc w:val="both"/>
        <w:rPr>
          <w:rFonts w:ascii="Times New Roman" w:hAnsi="Times New Roman" w:cs="Times New Roman"/>
          <w:sz w:val="22"/>
          <w:szCs w:val="22"/>
        </w:rPr>
      </w:pPr>
      <w:r>
        <w:rPr>
          <w:rFonts w:ascii="Times New Roman" w:hAnsi="Times New Roman" w:cs="Times New Roman"/>
          <w:sz w:val="22"/>
          <w:szCs w:val="22"/>
        </w:rPr>
        <w:t>Adopted on:</w:t>
      </w:r>
      <w:r w:rsidR="009F69D3">
        <w:rPr>
          <w:rFonts w:ascii="Times New Roman" w:hAnsi="Times New Roman" w:cs="Times New Roman"/>
          <w:sz w:val="22"/>
          <w:szCs w:val="22"/>
        </w:rPr>
        <w:t xml:space="preserve"> November 20, 2018</w:t>
      </w:r>
      <w:bookmarkStart w:id="0" w:name="_GoBack"/>
      <w:bookmarkEnd w:id="0"/>
    </w:p>
    <w:sectPr w:rsidR="009802F9" w:rsidRPr="00F7445A" w:rsidSect="00E36D1B">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9DDEDC" w14:textId="77777777" w:rsidR="00843BC1" w:rsidRDefault="00843BC1" w:rsidP="00843027">
      <w:r>
        <w:separator/>
      </w:r>
    </w:p>
  </w:endnote>
  <w:endnote w:type="continuationSeparator" w:id="0">
    <w:p w14:paraId="7C32288A" w14:textId="77777777" w:rsidR="00843BC1" w:rsidRDefault="00843BC1" w:rsidP="008430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71F52D" w14:textId="77777777" w:rsidR="007C1988" w:rsidRDefault="007C1988" w:rsidP="000460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D7925E" w14:textId="77777777" w:rsidR="007C1988" w:rsidRDefault="007C1988" w:rsidP="008430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FC9F82" w14:textId="71B6E224" w:rsidR="007C1988" w:rsidRDefault="000027C4">
    <w:pPr>
      <w:pStyle w:val="Footer"/>
    </w:pPr>
    <w:r>
      <w:t>September 21, 2016</w:t>
    </w:r>
  </w:p>
  <w:p w14:paraId="49803716" w14:textId="77777777" w:rsidR="007C1988" w:rsidRDefault="007C1988" w:rsidP="008430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7AB3E4" w14:textId="77777777" w:rsidR="00843BC1" w:rsidRDefault="00843BC1" w:rsidP="00843027">
      <w:r>
        <w:separator/>
      </w:r>
    </w:p>
  </w:footnote>
  <w:footnote w:type="continuationSeparator" w:id="0">
    <w:p w14:paraId="49EF633B" w14:textId="77777777" w:rsidR="00843BC1" w:rsidRDefault="00843BC1" w:rsidP="008430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2A5F5" w14:textId="0B4DF9BA" w:rsidR="007C1988" w:rsidRDefault="007C19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E3D8D"/>
    <w:multiLevelType w:val="hybridMultilevel"/>
    <w:tmpl w:val="27986DA8"/>
    <w:lvl w:ilvl="0" w:tplc="7E1ED26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8E6AB4"/>
    <w:multiLevelType w:val="hybridMultilevel"/>
    <w:tmpl w:val="83A2572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9383367"/>
    <w:multiLevelType w:val="hybridMultilevel"/>
    <w:tmpl w:val="795E9E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AF6F40"/>
    <w:multiLevelType w:val="hybridMultilevel"/>
    <w:tmpl w:val="79DE95A0"/>
    <w:lvl w:ilvl="0" w:tplc="3C2003E4">
      <w:start w:val="1"/>
      <w:numFmt w:val="upperLetter"/>
      <w:lvlText w:val="%1."/>
      <w:lvlJc w:val="left"/>
      <w:pPr>
        <w:ind w:left="720" w:hanging="360"/>
      </w:pPr>
      <w:rPr>
        <w:rFonts w:eastAsia="Batang"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0448FE"/>
    <w:multiLevelType w:val="hybridMultilevel"/>
    <w:tmpl w:val="17624F10"/>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5" w15:restartNumberingAfterBreak="0">
    <w:nsid w:val="2CA148EC"/>
    <w:multiLevelType w:val="hybridMultilevel"/>
    <w:tmpl w:val="0BFAE668"/>
    <w:lvl w:ilvl="0" w:tplc="B8CA9A9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A1B5AB9"/>
    <w:multiLevelType w:val="hybridMultilevel"/>
    <w:tmpl w:val="73086BB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A947DBA"/>
    <w:multiLevelType w:val="hybridMultilevel"/>
    <w:tmpl w:val="3B02417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15:restartNumberingAfterBreak="0">
    <w:nsid w:val="43B94996"/>
    <w:multiLevelType w:val="hybridMultilevel"/>
    <w:tmpl w:val="ACEC55FC"/>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9" w15:restartNumberingAfterBreak="0">
    <w:nsid w:val="4CA22240"/>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0" w15:restartNumberingAfterBreak="0">
    <w:nsid w:val="54965120"/>
    <w:multiLevelType w:val="hybridMultilevel"/>
    <w:tmpl w:val="B97EC2EE"/>
    <w:lvl w:ilvl="0" w:tplc="DC1496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7D25BB"/>
    <w:multiLevelType w:val="hybridMultilevel"/>
    <w:tmpl w:val="40C06F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8644E3"/>
    <w:multiLevelType w:val="hybridMultilevel"/>
    <w:tmpl w:val="3D7E751E"/>
    <w:lvl w:ilvl="0" w:tplc="292001FA">
      <w:start w:val="1"/>
      <w:numFmt w:val="decimal"/>
      <w:lvlText w:val="%1."/>
      <w:lvlJc w:val="left"/>
      <w:pPr>
        <w:ind w:left="1080" w:hanging="72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C43BA"/>
    <w:multiLevelType w:val="hybridMultilevel"/>
    <w:tmpl w:val="BE30B8BA"/>
    <w:lvl w:ilvl="0" w:tplc="44365334">
      <w:start w:val="1"/>
      <w:numFmt w:val="lowerLetter"/>
      <w:lvlText w:val="%1."/>
      <w:lvlJc w:val="left"/>
      <w:pPr>
        <w:ind w:left="1980" w:hanging="360"/>
      </w:pPr>
      <w:rPr>
        <w:b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4" w15:restartNumberingAfterBreak="0">
    <w:nsid w:val="69662A52"/>
    <w:multiLevelType w:val="hybridMultilevel"/>
    <w:tmpl w:val="D654EBDE"/>
    <w:lvl w:ilvl="0" w:tplc="2D7A0A7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D53DD5"/>
    <w:multiLevelType w:val="hybridMultilevel"/>
    <w:tmpl w:val="19D67F1E"/>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6F852337"/>
    <w:multiLevelType w:val="hybridMultilevel"/>
    <w:tmpl w:val="4052D5F2"/>
    <w:lvl w:ilvl="0" w:tplc="BADC11D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18754B"/>
    <w:multiLevelType w:val="hybridMultilevel"/>
    <w:tmpl w:val="FF5E50B0"/>
    <w:lvl w:ilvl="0" w:tplc="04090019">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8" w15:restartNumberingAfterBreak="0">
    <w:nsid w:val="75191807"/>
    <w:multiLevelType w:val="hybridMultilevel"/>
    <w:tmpl w:val="828825C2"/>
    <w:lvl w:ilvl="0" w:tplc="194CBED4">
      <w:start w:val="1"/>
      <w:numFmt w:val="upperRoman"/>
      <w:lvlText w:val="%1."/>
      <w:lvlJc w:val="left"/>
      <w:pPr>
        <w:ind w:left="180" w:hanging="720"/>
      </w:pPr>
      <w:rPr>
        <w:rFonts w:hint="default"/>
        <w:b/>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9" w15:restartNumberingAfterBreak="0">
    <w:nsid w:val="7758313B"/>
    <w:multiLevelType w:val="hybridMultilevel"/>
    <w:tmpl w:val="221E4ED2"/>
    <w:lvl w:ilvl="0" w:tplc="04090019">
      <w:start w:val="1"/>
      <w:numFmt w:val="lowerLetter"/>
      <w:lvlText w:val="%1."/>
      <w:lvlJc w:val="left"/>
      <w:pPr>
        <w:ind w:left="270" w:hanging="360"/>
      </w:p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20" w15:restartNumberingAfterBreak="0">
    <w:nsid w:val="79476A64"/>
    <w:multiLevelType w:val="hybridMultilevel"/>
    <w:tmpl w:val="B2EC85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0"/>
  </w:num>
  <w:num w:numId="3">
    <w:abstractNumId w:val="3"/>
  </w:num>
  <w:num w:numId="4">
    <w:abstractNumId w:val="5"/>
  </w:num>
  <w:num w:numId="5">
    <w:abstractNumId w:val="0"/>
  </w:num>
  <w:num w:numId="6">
    <w:abstractNumId w:val="16"/>
  </w:num>
  <w:num w:numId="7">
    <w:abstractNumId w:val="4"/>
  </w:num>
  <w:num w:numId="8">
    <w:abstractNumId w:val="7"/>
  </w:num>
  <w:num w:numId="9">
    <w:abstractNumId w:val="15"/>
  </w:num>
  <w:num w:numId="10">
    <w:abstractNumId w:val="19"/>
  </w:num>
  <w:num w:numId="11">
    <w:abstractNumId w:val="9"/>
  </w:num>
  <w:num w:numId="12">
    <w:abstractNumId w:val="2"/>
  </w:num>
  <w:num w:numId="13">
    <w:abstractNumId w:val="11"/>
  </w:num>
  <w:num w:numId="14">
    <w:abstractNumId w:val="14"/>
  </w:num>
  <w:num w:numId="15">
    <w:abstractNumId w:val="6"/>
  </w:num>
  <w:num w:numId="16">
    <w:abstractNumId w:val="8"/>
  </w:num>
  <w:num w:numId="17">
    <w:abstractNumId w:val="1"/>
  </w:num>
  <w:num w:numId="18">
    <w:abstractNumId w:val="18"/>
  </w:num>
  <w:num w:numId="19">
    <w:abstractNumId w:val="13"/>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070"/>
    <w:rsid w:val="000027C4"/>
    <w:rsid w:val="000460F0"/>
    <w:rsid w:val="00060BE1"/>
    <w:rsid w:val="00096411"/>
    <w:rsid w:val="000A0EC7"/>
    <w:rsid w:val="000B5AA7"/>
    <w:rsid w:val="0010348A"/>
    <w:rsid w:val="00103EDC"/>
    <w:rsid w:val="001265CA"/>
    <w:rsid w:val="00174D8F"/>
    <w:rsid w:val="00177F99"/>
    <w:rsid w:val="001B1440"/>
    <w:rsid w:val="001C1EBB"/>
    <w:rsid w:val="001C3AC4"/>
    <w:rsid w:val="00240ACA"/>
    <w:rsid w:val="002679FE"/>
    <w:rsid w:val="00293411"/>
    <w:rsid w:val="0029391F"/>
    <w:rsid w:val="00297745"/>
    <w:rsid w:val="002A0714"/>
    <w:rsid w:val="002C6A1F"/>
    <w:rsid w:val="0031153C"/>
    <w:rsid w:val="00314192"/>
    <w:rsid w:val="003545A6"/>
    <w:rsid w:val="00373F6C"/>
    <w:rsid w:val="003A52C9"/>
    <w:rsid w:val="003B0DC9"/>
    <w:rsid w:val="003B346A"/>
    <w:rsid w:val="003B630B"/>
    <w:rsid w:val="003C774C"/>
    <w:rsid w:val="003E7DE7"/>
    <w:rsid w:val="003F6DC2"/>
    <w:rsid w:val="0040053F"/>
    <w:rsid w:val="0041147B"/>
    <w:rsid w:val="00422BAA"/>
    <w:rsid w:val="0042746E"/>
    <w:rsid w:val="00431E5A"/>
    <w:rsid w:val="0043718D"/>
    <w:rsid w:val="00450090"/>
    <w:rsid w:val="00451226"/>
    <w:rsid w:val="00451720"/>
    <w:rsid w:val="00463CCB"/>
    <w:rsid w:val="004757D8"/>
    <w:rsid w:val="004A4B76"/>
    <w:rsid w:val="004A52CF"/>
    <w:rsid w:val="004A6F5C"/>
    <w:rsid w:val="004C40AC"/>
    <w:rsid w:val="004C42A0"/>
    <w:rsid w:val="004D372B"/>
    <w:rsid w:val="004D5D34"/>
    <w:rsid w:val="0053341B"/>
    <w:rsid w:val="005415DC"/>
    <w:rsid w:val="005426C0"/>
    <w:rsid w:val="005606E2"/>
    <w:rsid w:val="005735EF"/>
    <w:rsid w:val="005C6B72"/>
    <w:rsid w:val="005D0BD7"/>
    <w:rsid w:val="005F30C2"/>
    <w:rsid w:val="006001D0"/>
    <w:rsid w:val="00606AB8"/>
    <w:rsid w:val="0065128F"/>
    <w:rsid w:val="00653F8C"/>
    <w:rsid w:val="006563F7"/>
    <w:rsid w:val="0067227E"/>
    <w:rsid w:val="00684A74"/>
    <w:rsid w:val="006D474C"/>
    <w:rsid w:val="0070695F"/>
    <w:rsid w:val="00740468"/>
    <w:rsid w:val="0075150E"/>
    <w:rsid w:val="007546CE"/>
    <w:rsid w:val="007551CD"/>
    <w:rsid w:val="00781838"/>
    <w:rsid w:val="00785AA9"/>
    <w:rsid w:val="007C1988"/>
    <w:rsid w:val="00805436"/>
    <w:rsid w:val="008057C3"/>
    <w:rsid w:val="00816594"/>
    <w:rsid w:val="00820E5F"/>
    <w:rsid w:val="00833B4F"/>
    <w:rsid w:val="00843027"/>
    <w:rsid w:val="00843BC1"/>
    <w:rsid w:val="00865070"/>
    <w:rsid w:val="00881CEF"/>
    <w:rsid w:val="008E0CE9"/>
    <w:rsid w:val="008F6266"/>
    <w:rsid w:val="008F69D8"/>
    <w:rsid w:val="00913673"/>
    <w:rsid w:val="009432B8"/>
    <w:rsid w:val="0095510B"/>
    <w:rsid w:val="00970147"/>
    <w:rsid w:val="009802F9"/>
    <w:rsid w:val="009B338D"/>
    <w:rsid w:val="009C4F65"/>
    <w:rsid w:val="009F69D3"/>
    <w:rsid w:val="00A04F9F"/>
    <w:rsid w:val="00A234EE"/>
    <w:rsid w:val="00A320BB"/>
    <w:rsid w:val="00A55F86"/>
    <w:rsid w:val="00A60C25"/>
    <w:rsid w:val="00A627A0"/>
    <w:rsid w:val="00A763D7"/>
    <w:rsid w:val="00A82BBD"/>
    <w:rsid w:val="00A95538"/>
    <w:rsid w:val="00AB10B8"/>
    <w:rsid w:val="00AB5D0E"/>
    <w:rsid w:val="00AD0CAE"/>
    <w:rsid w:val="00B16302"/>
    <w:rsid w:val="00B30BEA"/>
    <w:rsid w:val="00B5417A"/>
    <w:rsid w:val="00B62EDD"/>
    <w:rsid w:val="00B67A52"/>
    <w:rsid w:val="00B72806"/>
    <w:rsid w:val="00B72A82"/>
    <w:rsid w:val="00B7587F"/>
    <w:rsid w:val="00B91941"/>
    <w:rsid w:val="00C10D81"/>
    <w:rsid w:val="00C32DD7"/>
    <w:rsid w:val="00C54AE7"/>
    <w:rsid w:val="00C734A0"/>
    <w:rsid w:val="00C93861"/>
    <w:rsid w:val="00CD7276"/>
    <w:rsid w:val="00CD7765"/>
    <w:rsid w:val="00CE59CD"/>
    <w:rsid w:val="00D158D4"/>
    <w:rsid w:val="00D2243B"/>
    <w:rsid w:val="00D22DE7"/>
    <w:rsid w:val="00D26CF6"/>
    <w:rsid w:val="00D41A61"/>
    <w:rsid w:val="00D53FDB"/>
    <w:rsid w:val="00D62C61"/>
    <w:rsid w:val="00D638D2"/>
    <w:rsid w:val="00DB0B34"/>
    <w:rsid w:val="00DB2E8E"/>
    <w:rsid w:val="00DD07EB"/>
    <w:rsid w:val="00DE0B29"/>
    <w:rsid w:val="00DE32E2"/>
    <w:rsid w:val="00DE4B20"/>
    <w:rsid w:val="00E00FA7"/>
    <w:rsid w:val="00E2056C"/>
    <w:rsid w:val="00E36D1B"/>
    <w:rsid w:val="00E43896"/>
    <w:rsid w:val="00E47BE4"/>
    <w:rsid w:val="00E65655"/>
    <w:rsid w:val="00E77855"/>
    <w:rsid w:val="00E9655D"/>
    <w:rsid w:val="00ED0B69"/>
    <w:rsid w:val="00ED28F8"/>
    <w:rsid w:val="00ED6302"/>
    <w:rsid w:val="00EF784F"/>
    <w:rsid w:val="00F711E3"/>
    <w:rsid w:val="00F7445A"/>
    <w:rsid w:val="00F85747"/>
    <w:rsid w:val="00FA51BC"/>
    <w:rsid w:val="00FA6D2E"/>
    <w:rsid w:val="00FC2792"/>
    <w:rsid w:val="00FC6A9E"/>
    <w:rsid w:val="00FC7F3E"/>
    <w:rsid w:val="00FF2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2DC361"/>
  <w14:defaultImageDpi w14:val="300"/>
  <w15:docId w15:val="{A94D6481-0BE3-419F-A0BF-21B9C540C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5070"/>
    <w:pPr>
      <w:ind w:left="720"/>
      <w:contextualSpacing/>
    </w:pPr>
  </w:style>
  <w:style w:type="paragraph" w:styleId="Header">
    <w:name w:val="header"/>
    <w:basedOn w:val="Normal"/>
    <w:link w:val="HeaderChar"/>
    <w:uiPriority w:val="99"/>
    <w:unhideWhenUsed/>
    <w:rsid w:val="00843027"/>
    <w:pPr>
      <w:tabs>
        <w:tab w:val="center" w:pos="4320"/>
        <w:tab w:val="right" w:pos="8640"/>
      </w:tabs>
    </w:pPr>
  </w:style>
  <w:style w:type="character" w:customStyle="1" w:styleId="HeaderChar">
    <w:name w:val="Header Char"/>
    <w:basedOn w:val="DefaultParagraphFont"/>
    <w:link w:val="Header"/>
    <w:uiPriority w:val="99"/>
    <w:rsid w:val="00843027"/>
  </w:style>
  <w:style w:type="paragraph" w:styleId="Footer">
    <w:name w:val="footer"/>
    <w:basedOn w:val="Normal"/>
    <w:link w:val="FooterChar"/>
    <w:uiPriority w:val="99"/>
    <w:unhideWhenUsed/>
    <w:rsid w:val="00843027"/>
    <w:pPr>
      <w:tabs>
        <w:tab w:val="center" w:pos="4320"/>
        <w:tab w:val="right" w:pos="8640"/>
      </w:tabs>
    </w:pPr>
  </w:style>
  <w:style w:type="character" w:customStyle="1" w:styleId="FooterChar">
    <w:name w:val="Footer Char"/>
    <w:basedOn w:val="DefaultParagraphFont"/>
    <w:link w:val="Footer"/>
    <w:uiPriority w:val="99"/>
    <w:rsid w:val="00843027"/>
  </w:style>
  <w:style w:type="character" w:styleId="PageNumber">
    <w:name w:val="page number"/>
    <w:basedOn w:val="DefaultParagraphFont"/>
    <w:uiPriority w:val="99"/>
    <w:semiHidden/>
    <w:unhideWhenUsed/>
    <w:rsid w:val="00843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94298-450C-44EC-973C-54731D1CF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915</Words>
  <Characters>5219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Clarke</dc:creator>
  <cp:keywords/>
  <dc:description/>
  <cp:lastModifiedBy>Jennifer Clarke</cp:lastModifiedBy>
  <cp:revision>5</cp:revision>
  <dcterms:created xsi:type="dcterms:W3CDTF">2018-09-12T19:32:00Z</dcterms:created>
  <dcterms:modified xsi:type="dcterms:W3CDTF">2018-11-28T18:03:00Z</dcterms:modified>
</cp:coreProperties>
</file>