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C715EB">
        <w:rPr>
          <w:lang w:val="en-CA"/>
        </w:rPr>
        <w:t>September 13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1D1E30" w:rsidRPr="00897C08" w:rsidRDefault="001D1E30" w:rsidP="00897C08">
      <w:pPr>
        <w:autoSpaceDE w:val="0"/>
        <w:autoSpaceDN w:val="0"/>
        <w:rPr>
          <w:bCs/>
        </w:rPr>
      </w:pPr>
    </w:p>
    <w:p w:rsidR="00ED4F6F" w:rsidRPr="00ED4F6F" w:rsidRDefault="00ED4F6F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C715EB" w:rsidRDefault="00C715EB" w:rsidP="006A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Waiver of Site Plan</w:t>
      </w:r>
    </w:p>
    <w:p w:rsidR="00C715EB" w:rsidRDefault="002A0B28" w:rsidP="00C715EB">
      <w:pPr>
        <w:pStyle w:val="ListParagraph"/>
        <w:autoSpaceDE w:val="0"/>
        <w:autoSpaceDN w:val="0"/>
        <w:adjustRightInd w:val="0"/>
        <w:ind w:left="900"/>
      </w:pPr>
      <w:r>
        <w:t xml:space="preserve">PB2022-20 </w:t>
      </w:r>
      <w:r w:rsidR="00C715EB">
        <w:t xml:space="preserve">Linear Retail, 1421 Orleans Road </w:t>
      </w:r>
      <w:r>
        <w:t xml:space="preserve">– Andrew L. Singer, Esq., </w:t>
      </w:r>
      <w:r w:rsidR="002529A6">
        <w:t>R</w:t>
      </w:r>
      <w:r>
        <w:t>epresentative</w:t>
      </w:r>
    </w:p>
    <w:p w:rsidR="00C47E3B" w:rsidRPr="00B60C72" w:rsidRDefault="0094031F" w:rsidP="006A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B60C72">
        <w:t>Request</w:t>
      </w:r>
      <w:r w:rsidR="00CE4CDA" w:rsidRPr="00B60C72">
        <w:t>s</w:t>
      </w:r>
      <w:r w:rsidRPr="00B60C72">
        <w:t xml:space="preserve"> for </w:t>
      </w:r>
      <w:r w:rsidR="00CE4CDA" w:rsidRPr="00B60C72">
        <w:t>Inspection – Completion/</w:t>
      </w:r>
      <w:r w:rsidR="00C715EB" w:rsidRPr="00B60C72">
        <w:t xml:space="preserve"> </w:t>
      </w:r>
      <w:r w:rsidRPr="00B60C72">
        <w:t>Sign Off</w:t>
      </w:r>
      <w:r w:rsidR="00C715EB" w:rsidRPr="00B60C72">
        <w:t xml:space="preserve">/ </w:t>
      </w:r>
      <w:r w:rsidR="00CE4CDA" w:rsidRPr="00B60C72">
        <w:t>As-</w:t>
      </w:r>
      <w:proofErr w:type="spellStart"/>
      <w:r w:rsidR="00CE4CDA" w:rsidRPr="00B60C72">
        <w:t>Builts</w:t>
      </w:r>
      <w:proofErr w:type="spellEnd"/>
      <w:r w:rsidR="00CE4CDA" w:rsidRPr="00B60C72">
        <w:t xml:space="preserve">:  </w:t>
      </w:r>
    </w:p>
    <w:p w:rsidR="00C47E3B" w:rsidRPr="00B60C72" w:rsidRDefault="0094031F" w:rsidP="003A30EB">
      <w:pPr>
        <w:pStyle w:val="ListParagraph"/>
        <w:autoSpaceDE w:val="0"/>
        <w:autoSpaceDN w:val="0"/>
        <w:adjustRightInd w:val="0"/>
        <w:ind w:left="900"/>
      </w:pPr>
      <w:r w:rsidRPr="00B60C72">
        <w:t>Main Street Stone Horse, LLC</w:t>
      </w:r>
      <w:r w:rsidR="00120DD8" w:rsidRPr="00B60C72">
        <w:t>,</w:t>
      </w:r>
      <w:r w:rsidRPr="00B60C72">
        <w:t xml:space="preserve"> PB2019-13</w:t>
      </w:r>
      <w:r w:rsidR="00B60C72">
        <w:t xml:space="preserve"> – </w:t>
      </w:r>
      <w:r w:rsidR="00B60C72" w:rsidRPr="00B60C72">
        <w:rPr>
          <w:i/>
        </w:rPr>
        <w:t>Request to continue</w:t>
      </w:r>
      <w:bookmarkStart w:id="0" w:name="_GoBack"/>
      <w:bookmarkEnd w:id="0"/>
    </w:p>
    <w:p w:rsidR="0071796B" w:rsidRDefault="0071796B" w:rsidP="00E9606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Vote to appoint a member to the Capital Outlay Committee</w:t>
      </w:r>
    </w:p>
    <w:p w:rsidR="00E96066" w:rsidRDefault="00E96066" w:rsidP="00E9606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Minutes: </w:t>
      </w:r>
      <w:r w:rsidR="00EB5869">
        <w:t xml:space="preserve">July 27 and </w:t>
      </w:r>
      <w:r w:rsidR="00C715EB">
        <w:t xml:space="preserve">August </w:t>
      </w:r>
      <w:r w:rsidR="00C715EB" w:rsidRPr="00897C08">
        <w:t>23</w:t>
      </w:r>
      <w:r>
        <w:t xml:space="preserve">, </w:t>
      </w:r>
      <w:r w:rsidR="00CE4CDA">
        <w:t>2022</w:t>
      </w:r>
    </w:p>
    <w:p w:rsidR="003525D3" w:rsidRDefault="000C0432" w:rsidP="003525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8619EF">
        <w:t>, A</w:t>
      </w:r>
      <w:r w:rsidR="00897C08">
        <w:t>dvisory Opinions</w:t>
      </w:r>
    </w:p>
    <w:p w:rsidR="00ED7225" w:rsidRDefault="00ED7225" w:rsidP="00ED722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firstLine="0"/>
      </w:pPr>
      <w:r>
        <w:t xml:space="preserve">Annual </w:t>
      </w:r>
      <w:r w:rsidR="00CE0EFF">
        <w:t>Meeting to</w:t>
      </w:r>
      <w:r>
        <w:t xml:space="preserve"> the Board of Selectmen – September 19, 2022, possible discussion and vote. </w:t>
      </w:r>
    </w:p>
    <w:p w:rsidR="002529A6" w:rsidRDefault="002529A6" w:rsidP="00ED7225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 w:firstLine="0"/>
      </w:pPr>
      <w:r>
        <w:t xml:space="preserve">Cape Cod Commission mandatory Development of Regional Impact (DRI), dated August 9, 2022, Re: </w:t>
      </w:r>
      <w:proofErr w:type="spellStart"/>
      <w:r>
        <w:t>Dirtworks</w:t>
      </w:r>
      <w:proofErr w:type="spellEnd"/>
      <w:r>
        <w:t xml:space="preserve"> Mining Operations/ Contractors Yard, Denwich Road</w:t>
      </w:r>
    </w:p>
    <w:p w:rsidR="00071333" w:rsidRDefault="00071333" w:rsidP="00CE0EFF">
      <w:pPr>
        <w:pStyle w:val="ListParagraph"/>
        <w:autoSpaceDE w:val="0"/>
        <w:autoSpaceDN w:val="0"/>
        <w:adjustRightInd w:val="0"/>
      </w:pP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903997">
      <w:pPr>
        <w:pStyle w:val="Heading1"/>
        <w:numPr>
          <w:ilvl w:val="0"/>
          <w:numId w:val="3"/>
        </w:numPr>
        <w:spacing w:before="0"/>
        <w:ind w:left="180" w:hanging="45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D4385C">
        <w:rPr>
          <w:b/>
          <w:i/>
          <w:lang w:val="en-CA"/>
        </w:rPr>
        <w:t>October 4</w:t>
      </w:r>
      <w:r w:rsidR="005060C9" w:rsidRPr="00C76553">
        <w:rPr>
          <w:b/>
          <w:i/>
          <w:lang w:val="en-CA"/>
        </w:rPr>
        <w:t xml:space="preserve">, </w:t>
      </w:r>
      <w:r w:rsidR="005060C9">
        <w:rPr>
          <w:b/>
          <w:i/>
          <w:lang w:val="en-CA"/>
        </w:rPr>
        <w:t>2022</w:t>
      </w:r>
    </w:p>
    <w:p w:rsidR="00C11A39" w:rsidRPr="00630E61" w:rsidRDefault="00FB60D4" w:rsidP="00202F47">
      <w:pPr>
        <w:pStyle w:val="Footer"/>
        <w:jc w:val="center"/>
        <w:rPr>
          <w:i/>
          <w:sz w:val="16"/>
          <w:szCs w:val="16"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B0423C" w:rsidRPr="00C11A39" w:rsidRDefault="00FB60D4" w:rsidP="00B0423C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B0423C" w:rsidRPr="00C11A39" w:rsidSect="00104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354" w:bottom="864" w:left="1627" w:header="360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F71"/>
    <w:multiLevelType w:val="hybridMultilevel"/>
    <w:tmpl w:val="19C894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A9F"/>
    <w:multiLevelType w:val="hybridMultilevel"/>
    <w:tmpl w:val="C1FEA434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F53"/>
    <w:multiLevelType w:val="hybridMultilevel"/>
    <w:tmpl w:val="3368A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BA83728"/>
    <w:multiLevelType w:val="hybridMultilevel"/>
    <w:tmpl w:val="92485A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F2C0004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588A72EF"/>
    <w:multiLevelType w:val="hybridMultilevel"/>
    <w:tmpl w:val="040A4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AC67BF8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0"/>
  </w:num>
  <w:num w:numId="5">
    <w:abstractNumId w:val="16"/>
  </w:num>
  <w:num w:numId="6">
    <w:abstractNumId w:val="18"/>
  </w:num>
  <w:num w:numId="7">
    <w:abstractNumId w:val="23"/>
  </w:num>
  <w:num w:numId="8">
    <w:abstractNumId w:val="26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25"/>
  </w:num>
  <w:num w:numId="17">
    <w:abstractNumId w:val="19"/>
  </w:num>
  <w:num w:numId="18">
    <w:abstractNumId w:val="4"/>
  </w:num>
  <w:num w:numId="19">
    <w:abstractNumId w:val="7"/>
  </w:num>
  <w:num w:numId="20">
    <w:abstractNumId w:val="5"/>
  </w:num>
  <w:num w:numId="21">
    <w:abstractNumId w:val="12"/>
  </w:num>
  <w:num w:numId="22">
    <w:abstractNumId w:val="15"/>
  </w:num>
  <w:num w:numId="23">
    <w:abstractNumId w:val="3"/>
  </w:num>
  <w:num w:numId="24">
    <w:abstractNumId w:val="17"/>
  </w:num>
  <w:num w:numId="25">
    <w:abstractNumId w:val="6"/>
  </w:num>
  <w:num w:numId="26">
    <w:abstractNumId w:val="24"/>
  </w:num>
  <w:num w:numId="2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4BB9"/>
    <w:rsid w:val="000671A7"/>
    <w:rsid w:val="00071333"/>
    <w:rsid w:val="00071C6E"/>
    <w:rsid w:val="00071DBB"/>
    <w:rsid w:val="00071F71"/>
    <w:rsid w:val="00072604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04EF5"/>
    <w:rsid w:val="00111BB8"/>
    <w:rsid w:val="0011601F"/>
    <w:rsid w:val="00120DD8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3951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1E30"/>
    <w:rsid w:val="001D6F0B"/>
    <w:rsid w:val="001E2A54"/>
    <w:rsid w:val="001F3994"/>
    <w:rsid w:val="00202F47"/>
    <w:rsid w:val="00203B71"/>
    <w:rsid w:val="00215823"/>
    <w:rsid w:val="00230CAA"/>
    <w:rsid w:val="0023121A"/>
    <w:rsid w:val="0023256D"/>
    <w:rsid w:val="002336E7"/>
    <w:rsid w:val="00235609"/>
    <w:rsid w:val="00240BCA"/>
    <w:rsid w:val="00250C85"/>
    <w:rsid w:val="002529A6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0B28"/>
    <w:rsid w:val="002A33FA"/>
    <w:rsid w:val="002A49EF"/>
    <w:rsid w:val="002B1243"/>
    <w:rsid w:val="002B134D"/>
    <w:rsid w:val="002B3D7B"/>
    <w:rsid w:val="002B3E32"/>
    <w:rsid w:val="002B497F"/>
    <w:rsid w:val="002B7AEB"/>
    <w:rsid w:val="002B7D7E"/>
    <w:rsid w:val="002C1FAD"/>
    <w:rsid w:val="002C54C4"/>
    <w:rsid w:val="002C5690"/>
    <w:rsid w:val="002D4302"/>
    <w:rsid w:val="002E0300"/>
    <w:rsid w:val="002F4B60"/>
    <w:rsid w:val="002F4CB5"/>
    <w:rsid w:val="00301A0E"/>
    <w:rsid w:val="0030596A"/>
    <w:rsid w:val="00311326"/>
    <w:rsid w:val="003167DD"/>
    <w:rsid w:val="00321974"/>
    <w:rsid w:val="00331DC0"/>
    <w:rsid w:val="00332D77"/>
    <w:rsid w:val="003360DC"/>
    <w:rsid w:val="00342135"/>
    <w:rsid w:val="00343693"/>
    <w:rsid w:val="00347546"/>
    <w:rsid w:val="003525D3"/>
    <w:rsid w:val="00356A7E"/>
    <w:rsid w:val="00362B86"/>
    <w:rsid w:val="00362CB9"/>
    <w:rsid w:val="003751F8"/>
    <w:rsid w:val="003779D0"/>
    <w:rsid w:val="00381BA8"/>
    <w:rsid w:val="00385045"/>
    <w:rsid w:val="003911B2"/>
    <w:rsid w:val="00395511"/>
    <w:rsid w:val="003A30EB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1E9F"/>
    <w:rsid w:val="003F22DC"/>
    <w:rsid w:val="003F391C"/>
    <w:rsid w:val="0040171C"/>
    <w:rsid w:val="004041C3"/>
    <w:rsid w:val="0040533D"/>
    <w:rsid w:val="0041539F"/>
    <w:rsid w:val="00416783"/>
    <w:rsid w:val="00425EDB"/>
    <w:rsid w:val="00437954"/>
    <w:rsid w:val="00437E63"/>
    <w:rsid w:val="00443E5C"/>
    <w:rsid w:val="00452924"/>
    <w:rsid w:val="00455329"/>
    <w:rsid w:val="00461A54"/>
    <w:rsid w:val="0046712A"/>
    <w:rsid w:val="00472D6F"/>
    <w:rsid w:val="00474F87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60C9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86FF6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5F5072"/>
    <w:rsid w:val="00607935"/>
    <w:rsid w:val="00612CC4"/>
    <w:rsid w:val="00616B6B"/>
    <w:rsid w:val="0062010D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3996"/>
    <w:rsid w:val="006A6151"/>
    <w:rsid w:val="006B22BA"/>
    <w:rsid w:val="006B3464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071D2"/>
    <w:rsid w:val="007118ED"/>
    <w:rsid w:val="00717679"/>
    <w:rsid w:val="0071796B"/>
    <w:rsid w:val="007247B3"/>
    <w:rsid w:val="00741CE9"/>
    <w:rsid w:val="00742AB3"/>
    <w:rsid w:val="00743A91"/>
    <w:rsid w:val="007506CE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9EF"/>
    <w:rsid w:val="00861E18"/>
    <w:rsid w:val="0086337E"/>
    <w:rsid w:val="00865297"/>
    <w:rsid w:val="00875471"/>
    <w:rsid w:val="00885301"/>
    <w:rsid w:val="00887BB9"/>
    <w:rsid w:val="00895425"/>
    <w:rsid w:val="00897C08"/>
    <w:rsid w:val="008A209C"/>
    <w:rsid w:val="008A24AE"/>
    <w:rsid w:val="008B0B1A"/>
    <w:rsid w:val="008B7864"/>
    <w:rsid w:val="008C3EA1"/>
    <w:rsid w:val="008C4165"/>
    <w:rsid w:val="008E21CD"/>
    <w:rsid w:val="008E5097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31F"/>
    <w:rsid w:val="00940D1B"/>
    <w:rsid w:val="00941792"/>
    <w:rsid w:val="00941AF1"/>
    <w:rsid w:val="00944306"/>
    <w:rsid w:val="00952E6F"/>
    <w:rsid w:val="00961D1F"/>
    <w:rsid w:val="0096285D"/>
    <w:rsid w:val="009722C2"/>
    <w:rsid w:val="009765C0"/>
    <w:rsid w:val="009878F5"/>
    <w:rsid w:val="00991B57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423C"/>
    <w:rsid w:val="00B0729A"/>
    <w:rsid w:val="00B30AA2"/>
    <w:rsid w:val="00B405CE"/>
    <w:rsid w:val="00B60183"/>
    <w:rsid w:val="00B60C72"/>
    <w:rsid w:val="00B667E0"/>
    <w:rsid w:val="00B71E4F"/>
    <w:rsid w:val="00B730B1"/>
    <w:rsid w:val="00B80E69"/>
    <w:rsid w:val="00B8235B"/>
    <w:rsid w:val="00B82860"/>
    <w:rsid w:val="00B97B95"/>
    <w:rsid w:val="00BA0805"/>
    <w:rsid w:val="00BA1AF4"/>
    <w:rsid w:val="00BC0EE9"/>
    <w:rsid w:val="00BC4512"/>
    <w:rsid w:val="00BD4829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47E3B"/>
    <w:rsid w:val="00C50A0C"/>
    <w:rsid w:val="00C513E7"/>
    <w:rsid w:val="00C549AB"/>
    <w:rsid w:val="00C64AA1"/>
    <w:rsid w:val="00C70D21"/>
    <w:rsid w:val="00C715EB"/>
    <w:rsid w:val="00C73F90"/>
    <w:rsid w:val="00C75B83"/>
    <w:rsid w:val="00C7655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0EFF"/>
    <w:rsid w:val="00CE1704"/>
    <w:rsid w:val="00CE1F50"/>
    <w:rsid w:val="00CE4CDA"/>
    <w:rsid w:val="00CE6B23"/>
    <w:rsid w:val="00CF73E2"/>
    <w:rsid w:val="00CF7724"/>
    <w:rsid w:val="00CF7A6F"/>
    <w:rsid w:val="00D02DAC"/>
    <w:rsid w:val="00D06DB6"/>
    <w:rsid w:val="00D07223"/>
    <w:rsid w:val="00D10A02"/>
    <w:rsid w:val="00D12C68"/>
    <w:rsid w:val="00D2078B"/>
    <w:rsid w:val="00D22B9B"/>
    <w:rsid w:val="00D22E9E"/>
    <w:rsid w:val="00D27ECD"/>
    <w:rsid w:val="00D31C86"/>
    <w:rsid w:val="00D3669C"/>
    <w:rsid w:val="00D40285"/>
    <w:rsid w:val="00D422BE"/>
    <w:rsid w:val="00D4385C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4780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457C6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96066"/>
    <w:rsid w:val="00EA436F"/>
    <w:rsid w:val="00EB5869"/>
    <w:rsid w:val="00EB6074"/>
    <w:rsid w:val="00ED10F4"/>
    <w:rsid w:val="00ED4F6F"/>
    <w:rsid w:val="00ED7225"/>
    <w:rsid w:val="00EE1240"/>
    <w:rsid w:val="00EE36A9"/>
    <w:rsid w:val="00EE54BC"/>
    <w:rsid w:val="00F03C72"/>
    <w:rsid w:val="00F128D1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4432B"/>
    <w:rsid w:val="00F541C1"/>
    <w:rsid w:val="00F601AC"/>
    <w:rsid w:val="00F65468"/>
    <w:rsid w:val="00F673E3"/>
    <w:rsid w:val="00F739AC"/>
    <w:rsid w:val="00F754D2"/>
    <w:rsid w:val="00F81FC0"/>
    <w:rsid w:val="00F96155"/>
    <w:rsid w:val="00FA311A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F7EE-37EF-4185-AB48-B9C64674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12</cp:revision>
  <cp:lastPrinted>2022-08-26T19:34:00Z</cp:lastPrinted>
  <dcterms:created xsi:type="dcterms:W3CDTF">2022-08-26T16:15:00Z</dcterms:created>
  <dcterms:modified xsi:type="dcterms:W3CDTF">2022-09-08T16:14:00Z</dcterms:modified>
</cp:coreProperties>
</file>