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82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Historic District and Historical Commission</w:t>
      </w:r>
    </w:p>
    <w:p w:rsidR="00886E76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 w:rsidR="00886E76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Agenda</w:t>
      </w:r>
    </w:p>
    <w:p w:rsidR="00886E76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Griffin Room</w:t>
      </w:r>
      <w:r w:rsidR="000F3A82">
        <w:rPr>
          <w:rFonts w:ascii="Times New Roman" w:eastAsia="Times New Roman" w:hAnsi="Times New Roman" w:cs="Times New Roman"/>
          <w:b/>
          <w:bCs/>
          <w:sz w:val="24"/>
          <w:szCs w:val="24"/>
        </w:rPr>
        <w:t>-Town Hall</w:t>
      </w:r>
    </w:p>
    <w:p w:rsidR="000F3A82" w:rsidRPr="00311A77" w:rsidRDefault="000F3A82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732 Main St. Harwich, MA  02645</w:t>
      </w:r>
    </w:p>
    <w:p w:rsidR="00886E76" w:rsidRPr="00311A77" w:rsidRDefault="00886E76" w:rsidP="008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="00FB25CE"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830674">
        <w:rPr>
          <w:rFonts w:ascii="Times New Roman" w:eastAsia="Times New Roman" w:hAnsi="Times New Roman" w:cs="Times New Roman"/>
          <w:b/>
          <w:bCs/>
          <w:sz w:val="24"/>
          <w:szCs w:val="24"/>
        </w:rPr>
        <w:t>June 21</w:t>
      </w:r>
      <w:r w:rsidR="00750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B25CE">
        <w:rPr>
          <w:rFonts w:ascii="Times New Roman" w:eastAsia="Times New Roman" w:hAnsi="Times New Roman" w:cs="Times New Roman"/>
          <w:b/>
          <w:bCs/>
          <w:sz w:val="24"/>
          <w:szCs w:val="24"/>
        </w:rPr>
        <w:t>2017   5:30</w:t>
      </w:r>
      <w:r w:rsidRPr="00311A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</w:p>
    <w:p w:rsidR="00886E76" w:rsidRPr="005717FF" w:rsidRDefault="00474116" w:rsidP="005717FF">
      <w:pPr>
        <w:jc w:val="center"/>
        <w:rPr>
          <w:b/>
        </w:rPr>
      </w:pPr>
      <w:r w:rsidRPr="00311A77">
        <w:rPr>
          <w:rFonts w:ascii="Times New Roman" w:eastAsia="Batang" w:hAnsi="Times New Roman" w:cs="Times New Roman"/>
          <w:sz w:val="24"/>
          <w:szCs w:val="24"/>
        </w:rPr>
        <w:t xml:space="preserve">                    </w:t>
      </w:r>
    </w:p>
    <w:p w:rsidR="00886E76" w:rsidRPr="00120150" w:rsidRDefault="00886E76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20150">
        <w:rPr>
          <w:rFonts w:ascii="Times New Roman" w:eastAsia="Batang" w:hAnsi="Times New Roman" w:cs="Times New Roman"/>
          <w:b/>
          <w:sz w:val="24"/>
          <w:szCs w:val="24"/>
          <w:u w:val="single"/>
        </w:rPr>
        <w:t>Call to order</w:t>
      </w:r>
    </w:p>
    <w:p w:rsidR="008249AD" w:rsidRPr="00FB25CE" w:rsidRDefault="00FB25CE" w:rsidP="00120150">
      <w:pPr>
        <w:spacing w:after="0" w:line="240" w:lineRule="auto"/>
        <w:ind w:left="1080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17572E">
        <w:rPr>
          <w:rFonts w:eastAsia="Batang"/>
          <w:i/>
          <w:iCs/>
        </w:rPr>
        <w:t>Recording &amp; Taping Notification: As required by law, the Town may audio or video record this meeting.  Any person intending to either audio or video record this open session is required to inform the chair</w:t>
      </w:r>
      <w:r>
        <w:rPr>
          <w:rFonts w:eastAsia="Batang"/>
          <w:i/>
          <w:iCs/>
        </w:rPr>
        <w:t>.</w:t>
      </w:r>
    </w:p>
    <w:p w:rsidR="008C7F39" w:rsidRDefault="008C7F39" w:rsidP="00311A77">
      <w:pPr>
        <w:rPr>
          <w:rFonts w:ascii="Times New Roman" w:hAnsi="Times New Roman" w:cs="Times New Roman"/>
          <w:b/>
        </w:rPr>
      </w:pPr>
    </w:p>
    <w:p w:rsidR="00C437B3" w:rsidRDefault="00841C88" w:rsidP="00C437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  <w:r w:rsidR="00FB25CE">
        <w:rPr>
          <w:rFonts w:ascii="Times New Roman" w:hAnsi="Times New Roman" w:cs="Times New Roman"/>
          <w:b/>
        </w:rPr>
        <w:t>:</w:t>
      </w:r>
    </w:p>
    <w:p w:rsidR="00830674" w:rsidRPr="00C437B3" w:rsidRDefault="00AA1AF6" w:rsidP="00C437B3">
      <w:pPr>
        <w:rPr>
          <w:rFonts w:ascii="Times New Roman" w:hAnsi="Times New Roman" w:cs="Times New Roman"/>
        </w:rPr>
      </w:pPr>
      <w:r w:rsidRPr="008C7F39">
        <w:rPr>
          <w:rFonts w:ascii="Times New Roman" w:hAnsi="Times New Roman" w:cs="Times New Roman"/>
          <w:b/>
          <w:u w:val="single"/>
        </w:rPr>
        <w:t xml:space="preserve">Hearings </w:t>
      </w:r>
    </w:p>
    <w:p w:rsidR="00830674" w:rsidRPr="00830674" w:rsidRDefault="00C437B3" w:rsidP="00C437B3">
      <w:pPr>
        <w:pStyle w:val="ListParagraph"/>
        <w:ind w:left="144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674" w:rsidRPr="00830674">
        <w:rPr>
          <w:rFonts w:ascii="Times New Roman" w:hAnsi="Times New Roman" w:cs="Times New Roman"/>
          <w:b/>
          <w:sz w:val="24"/>
          <w:szCs w:val="24"/>
        </w:rPr>
        <w:t xml:space="preserve">CON’T </w:t>
      </w:r>
      <w:r w:rsidR="00D5648D">
        <w:rPr>
          <w:rFonts w:ascii="Times New Roman" w:hAnsi="Times New Roman" w:cs="Times New Roman"/>
          <w:b/>
          <w:sz w:val="24"/>
          <w:szCs w:val="24"/>
        </w:rPr>
        <w:t xml:space="preserve">Public Hearing: </w:t>
      </w:r>
      <w:r w:rsidR="00830674" w:rsidRPr="00830674">
        <w:rPr>
          <w:rFonts w:ascii="Times New Roman" w:hAnsi="Times New Roman" w:cs="Times New Roman"/>
          <w:b/>
          <w:sz w:val="24"/>
          <w:szCs w:val="24"/>
        </w:rPr>
        <w:t>HH 2017-11 Notice of Intent</w:t>
      </w:r>
      <w:r w:rsidR="00830674" w:rsidRPr="00830674">
        <w:rPr>
          <w:rFonts w:ascii="Times New Roman" w:hAnsi="Times New Roman" w:cs="Times New Roman"/>
          <w:sz w:val="24"/>
          <w:szCs w:val="24"/>
        </w:rPr>
        <w:t xml:space="preserve"> (</w:t>
      </w:r>
      <w:r w:rsidR="00830674" w:rsidRPr="00830674">
        <w:rPr>
          <w:rFonts w:ascii="Times New Roman" w:hAnsi="Times New Roman" w:cs="Times New Roman"/>
          <w:b/>
          <w:sz w:val="24"/>
          <w:szCs w:val="24"/>
        </w:rPr>
        <w:t>NOI</w:t>
      </w:r>
      <w:r w:rsidR="00830674" w:rsidRPr="00830674">
        <w:rPr>
          <w:rFonts w:ascii="Times New Roman" w:hAnsi="Times New Roman" w:cs="Times New Roman"/>
          <w:sz w:val="24"/>
          <w:szCs w:val="24"/>
        </w:rPr>
        <w:t>) has been received for 825 Route 28, Map 24- Parcel W4 in the CH-1 Zone.  The application is pursuant to the Code of the Town of Harwich c.131-8 Historic Preservation, Article II, and proposes a demolition of the existing foundation only of the c. 1860 dwelling and replace with a new foundation under the existing structure with no changes to the footprint.  Applicant/Agent, Sean Smith, for owner Sara Chase.</w:t>
      </w:r>
      <w:r w:rsidR="005B6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674" w:rsidRPr="00830674" w:rsidRDefault="00830674" w:rsidP="005B6226">
      <w:pPr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437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B62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43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226" w:rsidRPr="005B6226">
        <w:rPr>
          <w:rFonts w:ascii="Times New Roman" w:hAnsi="Times New Roman" w:cs="Times New Roman"/>
          <w:b/>
          <w:sz w:val="24"/>
          <w:szCs w:val="24"/>
        </w:rPr>
        <w:t>Public Hearing:</w:t>
      </w:r>
      <w:r w:rsidR="005B6226" w:rsidRP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 HH</w:t>
      </w:r>
      <w:r w:rsidRP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 2017-12 Notice of Intent (</w:t>
      </w:r>
      <w:smartTag w:uri="urn:schemas-microsoft-com:office:smarttags" w:element="stockticker">
        <w:r w:rsidRPr="00830674">
          <w:rPr>
            <w:rFonts w:ascii="Times New Roman" w:eastAsia="Times New Roman" w:hAnsi="Times New Roman" w:cs="Times New Roman"/>
            <w:b/>
            <w:sz w:val="24"/>
            <w:szCs w:val="24"/>
          </w:rPr>
          <w:t>NOI</w:t>
        </w:r>
      </w:smartTag>
      <w:r w:rsidRP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30674">
        <w:rPr>
          <w:rFonts w:ascii="Times New Roman" w:eastAsia="Times New Roman" w:hAnsi="Times New Roman" w:cs="Times New Roman"/>
          <w:sz w:val="24"/>
          <w:szCs w:val="24"/>
        </w:rPr>
        <w:t>has been received</w:t>
      </w:r>
      <w:r w:rsidRP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0674">
        <w:rPr>
          <w:rFonts w:ascii="Times New Roman" w:eastAsia="Times New Roman" w:hAnsi="Times New Roman" w:cs="Times New Roman"/>
          <w:sz w:val="24"/>
          <w:szCs w:val="24"/>
        </w:rPr>
        <w:t>for 602 Queen Anne Road, Map 83 Parcel S2 in the R-R Zone.  The application is pursuant to the Code of the Town of Harwich c.131 Historic Preservation, Article II, and proposes a 100% demolition of the c.1910 dwelling.  Applicant/Agent, Paul Revere, Esq., for 15-17 Whipple St., LLC, owner.</w:t>
      </w:r>
    </w:p>
    <w:p w:rsidR="00830674" w:rsidRPr="00830674" w:rsidRDefault="00830674" w:rsidP="008306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226" w:rsidRPr="00830674" w:rsidRDefault="005B6226" w:rsidP="005B62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Hearing: </w:t>
      </w:r>
      <w:r w:rsidR="00830674" w:rsidRPr="00830674">
        <w:rPr>
          <w:rFonts w:ascii="Times New Roman" w:eastAsia="Times New Roman" w:hAnsi="Times New Roman" w:cs="Times New Roman"/>
          <w:b/>
          <w:sz w:val="24"/>
          <w:szCs w:val="24"/>
        </w:rPr>
        <w:t>HH</w:t>
      </w:r>
      <w:r w:rsid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0674" w:rsidRPr="00830674">
        <w:rPr>
          <w:rFonts w:ascii="Times New Roman" w:eastAsia="Times New Roman" w:hAnsi="Times New Roman" w:cs="Times New Roman"/>
          <w:b/>
          <w:sz w:val="24"/>
          <w:szCs w:val="24"/>
        </w:rPr>
        <w:t xml:space="preserve">2017-13   Notice of Intent (NOI) </w:t>
      </w:r>
      <w:r w:rsidR="00830674" w:rsidRPr="00830674">
        <w:rPr>
          <w:rFonts w:ascii="Times New Roman" w:eastAsia="Times New Roman" w:hAnsi="Times New Roman" w:cs="Times New Roman"/>
          <w:sz w:val="24"/>
          <w:szCs w:val="24"/>
        </w:rPr>
        <w:t xml:space="preserve">has been received for 87 Route 28, Map 10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30674" w:rsidRPr="00830674">
        <w:rPr>
          <w:rFonts w:ascii="Times New Roman" w:eastAsia="Times New Roman" w:hAnsi="Times New Roman" w:cs="Times New Roman"/>
          <w:sz w:val="24"/>
          <w:szCs w:val="24"/>
        </w:rPr>
        <w:t>arcel W3 in the CH Zone.  The application is purs</w:t>
      </w:r>
      <w:r>
        <w:rPr>
          <w:rFonts w:ascii="Times New Roman" w:eastAsia="Times New Roman" w:hAnsi="Times New Roman" w:cs="Times New Roman"/>
          <w:sz w:val="24"/>
          <w:szCs w:val="24"/>
        </w:rPr>
        <w:t>uant to the Code of the Town of H</w:t>
      </w:r>
      <w:r w:rsidR="00830674" w:rsidRPr="00830674">
        <w:rPr>
          <w:rFonts w:ascii="Times New Roman" w:eastAsia="Times New Roman" w:hAnsi="Times New Roman" w:cs="Times New Roman"/>
          <w:sz w:val="24"/>
          <w:szCs w:val="24"/>
        </w:rPr>
        <w:t>arwich c.131 Historic Preservation, Article II, and proposes a demolition of the existing foundation only, of the c.1870 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idence, and replace with a new </w:t>
      </w:r>
      <w:r w:rsidR="00830674">
        <w:rPr>
          <w:rFonts w:ascii="Times New Roman" w:eastAsia="Times New Roman" w:hAnsi="Times New Roman" w:cs="Times New Roman"/>
          <w:sz w:val="24"/>
          <w:szCs w:val="24"/>
        </w:rPr>
        <w:t>f</w:t>
      </w:r>
      <w:r w:rsidR="00830674" w:rsidRPr="00830674">
        <w:rPr>
          <w:rFonts w:ascii="Times New Roman" w:eastAsia="Times New Roman" w:hAnsi="Times New Roman" w:cs="Times New Roman"/>
          <w:sz w:val="24"/>
          <w:szCs w:val="24"/>
        </w:rPr>
        <w:t>oundation under the existing structure with no changes to the footprint. Virginia Chamberlain, Owner/applicant</w:t>
      </w:r>
    </w:p>
    <w:p w:rsidR="008C7F39" w:rsidRPr="00C437B3" w:rsidRDefault="008C7F39" w:rsidP="00C437B3">
      <w:pPr>
        <w:ind w:left="360"/>
        <w:rPr>
          <w:rFonts w:ascii="Times New Roman" w:hAnsi="Times New Roman" w:cs="Times New Roman"/>
        </w:rPr>
      </w:pPr>
    </w:p>
    <w:p w:rsidR="00AA1AF6" w:rsidRPr="00750FED" w:rsidRDefault="00AA1AF6" w:rsidP="00AA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Public Meeting: </w:t>
      </w:r>
    </w:p>
    <w:p w:rsidR="005F1536" w:rsidRDefault="005F1536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>
        <w:rPr>
          <w:rFonts w:ascii="Times New Roman" w:eastAsia="Batang" w:hAnsi="Times New Roman" w:cs="Times New Roman"/>
          <w:b/>
          <w:u w:val="single"/>
        </w:rPr>
        <w:t xml:space="preserve"> </w:t>
      </w:r>
      <w:r w:rsidRPr="005F1536">
        <w:rPr>
          <w:rFonts w:ascii="Times New Roman" w:eastAsia="Batang" w:hAnsi="Times New Roman" w:cs="Times New Roman"/>
          <w:b/>
          <w:u w:val="single"/>
        </w:rPr>
        <w:t>New Business*</w:t>
      </w:r>
    </w:p>
    <w:p w:rsidR="005B6226" w:rsidRDefault="00BB0CE3" w:rsidP="008C7F39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Possible </w:t>
      </w:r>
      <w:r w:rsidR="005B6226">
        <w:rPr>
          <w:rFonts w:ascii="Times New Roman" w:eastAsia="Batang" w:hAnsi="Times New Roman" w:cs="Times New Roman"/>
        </w:rPr>
        <w:t>Future N</w:t>
      </w:r>
      <w:r w:rsidR="00D5648D">
        <w:rPr>
          <w:rFonts w:ascii="Times New Roman" w:eastAsia="Batang" w:hAnsi="Times New Roman" w:cs="Times New Roman"/>
        </w:rPr>
        <w:t>otice of Intent</w:t>
      </w:r>
      <w:r w:rsidR="00FD5148">
        <w:rPr>
          <w:rFonts w:ascii="Times New Roman" w:eastAsia="Batang" w:hAnsi="Times New Roman" w:cs="Times New Roman"/>
        </w:rPr>
        <w:t xml:space="preserve"> (NOI)</w:t>
      </w:r>
      <w:r w:rsidR="005B6226">
        <w:rPr>
          <w:rFonts w:ascii="Times New Roman" w:eastAsia="Batang" w:hAnsi="Times New Roman" w:cs="Times New Roman"/>
        </w:rPr>
        <w:t xml:space="preserve"> Hearings</w:t>
      </w:r>
      <w:r>
        <w:rPr>
          <w:rFonts w:ascii="Times New Roman" w:eastAsia="Batang" w:hAnsi="Times New Roman" w:cs="Times New Roman"/>
        </w:rPr>
        <w:t>:</w:t>
      </w:r>
    </w:p>
    <w:p w:rsidR="000F3A82" w:rsidRPr="005B6226" w:rsidRDefault="005B6226" w:rsidP="005B6226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Batang" w:hAnsi="Times New Roman" w:cs="Times New Roman"/>
        </w:rPr>
      </w:pPr>
      <w:r w:rsidRPr="005B6226">
        <w:rPr>
          <w:rFonts w:ascii="Times New Roman" w:eastAsia="Batang" w:hAnsi="Times New Roman" w:cs="Times New Roman"/>
        </w:rPr>
        <w:t xml:space="preserve">78 Bank Street-seeking to demolish garage.  Applicant also wants to discuss age of </w:t>
      </w:r>
      <w:r>
        <w:rPr>
          <w:rFonts w:ascii="Times New Roman" w:eastAsia="Batang" w:hAnsi="Times New Roman" w:cs="Times New Roman"/>
        </w:rPr>
        <w:t>residential structure.</w:t>
      </w:r>
    </w:p>
    <w:p w:rsidR="005B6226" w:rsidRDefault="005B6226" w:rsidP="005B6226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2 Doane Road- Applicant disputes inclu</w:t>
      </w:r>
      <w:bookmarkStart w:id="0" w:name="_GoBack"/>
      <w:bookmarkEnd w:id="0"/>
      <w:r>
        <w:rPr>
          <w:rFonts w:ascii="Times New Roman" w:eastAsia="Batang" w:hAnsi="Times New Roman" w:cs="Times New Roman"/>
        </w:rPr>
        <w:t>sion of property on 100 year list.</w:t>
      </w:r>
    </w:p>
    <w:p w:rsidR="00D5648D" w:rsidRDefault="005B6226" w:rsidP="00D5648D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84 Depot Road- Applicant seeks to demolish screen porch. Requests Board determine if a NOI hearing is necessary.</w:t>
      </w:r>
    </w:p>
    <w:p w:rsidR="005B6226" w:rsidRPr="00D5648D" w:rsidRDefault="005B6226" w:rsidP="00D5648D">
      <w:pPr>
        <w:pStyle w:val="ListParagraph"/>
        <w:numPr>
          <w:ilvl w:val="1"/>
          <w:numId w:val="4"/>
        </w:numPr>
        <w:spacing w:after="120" w:line="240" w:lineRule="auto"/>
        <w:rPr>
          <w:rFonts w:ascii="Times New Roman" w:eastAsia="Batang" w:hAnsi="Times New Roman" w:cs="Times New Roman"/>
        </w:rPr>
      </w:pPr>
      <w:r w:rsidRPr="00D5648D">
        <w:rPr>
          <w:rFonts w:ascii="Times New Roman" w:eastAsia="Batang" w:hAnsi="Times New Roman" w:cs="Times New Roman"/>
        </w:rPr>
        <w:t xml:space="preserve">  Review Board of Appeals Agenda of June 28, 2017.</w:t>
      </w:r>
    </w:p>
    <w:p w:rsidR="005B6226" w:rsidRPr="005B6226" w:rsidRDefault="005B6226" w:rsidP="005B6226">
      <w:pPr>
        <w:pStyle w:val="ListParagraph"/>
        <w:spacing w:after="120" w:line="240" w:lineRule="auto"/>
        <w:ind w:left="1550"/>
        <w:rPr>
          <w:rFonts w:ascii="Times New Roman" w:eastAsia="Batang" w:hAnsi="Times New Roman" w:cs="Times New Roman"/>
        </w:rPr>
      </w:pPr>
    </w:p>
    <w:p w:rsidR="00046AC3" w:rsidRPr="00B957CD" w:rsidRDefault="00B957CD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  <w:u w:val="single"/>
        </w:rPr>
      </w:pPr>
      <w:r w:rsidRPr="00B957CD">
        <w:rPr>
          <w:rFonts w:ascii="Times New Roman" w:eastAsia="Batang" w:hAnsi="Times New Roman" w:cs="Times New Roman"/>
          <w:b/>
          <w:u w:val="single"/>
        </w:rPr>
        <w:t>Reports and Briefings</w:t>
      </w:r>
    </w:p>
    <w:p w:rsidR="00886E76" w:rsidRPr="00C85833" w:rsidRDefault="00886E76" w:rsidP="001201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Batang" w:hAnsi="Times New Roman" w:cs="Times New Roman"/>
          <w:b/>
        </w:rPr>
      </w:pPr>
      <w:r w:rsidRPr="00C85833">
        <w:rPr>
          <w:rFonts w:ascii="Times New Roman" w:eastAsia="Batang" w:hAnsi="Times New Roman" w:cs="Times New Roman"/>
          <w:b/>
          <w:u w:val="single"/>
        </w:rPr>
        <w:t>Adjournment</w:t>
      </w:r>
      <w:r w:rsidR="005B6226">
        <w:rPr>
          <w:rFonts w:ascii="Times New Roman" w:eastAsia="Batang" w:hAnsi="Times New Roman" w:cs="Times New Roman"/>
          <w:b/>
          <w:u w:val="single"/>
        </w:rPr>
        <w:t xml:space="preserve"> </w:t>
      </w:r>
    </w:p>
    <w:p w:rsidR="005F1536" w:rsidRPr="00913CD7" w:rsidRDefault="005F1536" w:rsidP="005F1536">
      <w:pPr>
        <w:spacing w:after="0" w:line="240" w:lineRule="auto"/>
        <w:ind w:left="720"/>
        <w:rPr>
          <w:rFonts w:ascii="Times New Roman" w:eastAsia="Batang" w:hAnsi="Times New Roman" w:cs="Times New Roman"/>
          <w:b/>
          <w:u w:val="single"/>
        </w:rPr>
      </w:pPr>
    </w:p>
    <w:p w:rsidR="00886E76" w:rsidRPr="00886E76" w:rsidRDefault="00BB0CE3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  <w:r>
        <w:rPr>
          <w:rFonts w:ascii="Times New Roman" w:eastAsia="Batang" w:hAnsi="Times New Roman" w:cs="Times New Roman"/>
          <w:b/>
          <w:bCs/>
          <w:i/>
          <w:iCs/>
        </w:rPr>
        <w:lastRenderedPageBreak/>
        <w:pict>
          <v:rect id="_x0000_i1025" style="width:0;height:1.5pt" o:hralign="center" o:hrstd="t" o:hr="t" fillcolor="#489088" stroked="f"/>
        </w:pict>
      </w:r>
    </w:p>
    <w:p w:rsidR="00886E76" w:rsidRPr="00886E76" w:rsidRDefault="00F44C2F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Cs/>
        </w:rPr>
      </w:pPr>
      <w:r w:rsidRPr="00886E76">
        <w:rPr>
          <w:rFonts w:ascii="Times New Roman" w:eastAsia="Batang" w:hAnsi="Times New Roman" w:cs="Times New Roman"/>
          <w:b/>
          <w:bCs/>
          <w:i/>
          <w:iCs/>
        </w:rPr>
        <w:t>Subject to Change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- </w:t>
      </w:r>
      <w:r w:rsidR="009A412B">
        <w:rPr>
          <w:rFonts w:ascii="Times New Roman" w:eastAsia="Batang" w:hAnsi="Times New Roman" w:cs="Times New Roman"/>
          <w:b/>
          <w:bCs/>
          <w:i/>
          <w:iCs/>
        </w:rPr>
        <w:t>Ne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xt HDHC meeting: </w:t>
      </w:r>
      <w:r w:rsidR="004720B6">
        <w:rPr>
          <w:rFonts w:ascii="Times New Roman" w:eastAsia="Batang" w:hAnsi="Times New Roman" w:cs="Times New Roman"/>
          <w:b/>
          <w:bCs/>
          <w:i/>
          <w:iCs/>
        </w:rPr>
        <w:t>July 19</w:t>
      </w:r>
      <w:r w:rsidR="00FC2EDA">
        <w:rPr>
          <w:rFonts w:ascii="Times New Roman" w:eastAsia="Batang" w:hAnsi="Times New Roman" w:cs="Times New Roman"/>
          <w:b/>
          <w:bCs/>
          <w:i/>
          <w:iCs/>
        </w:rPr>
        <w:t>, 2017</w:t>
      </w:r>
      <w:r>
        <w:rPr>
          <w:rFonts w:ascii="Times New Roman" w:eastAsia="Batang" w:hAnsi="Times New Roman" w:cs="Times New Roman"/>
          <w:b/>
          <w:bCs/>
          <w:i/>
          <w:iCs/>
        </w:rPr>
        <w:t xml:space="preserve"> </w:t>
      </w:r>
    </w:p>
    <w:p w:rsidR="00886E76" w:rsidRPr="00886E76" w:rsidRDefault="00886E76" w:rsidP="00886E7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</w:rPr>
      </w:pPr>
    </w:p>
    <w:p w:rsidR="00967183" w:rsidRDefault="00886E76" w:rsidP="00967183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886E76">
        <w:rPr>
          <w:rFonts w:ascii="Times New Roman" w:eastAsia="Times New Roman" w:hAnsi="Times New Roman" w:cs="Times New Roman"/>
          <w:i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886E76" w:rsidRPr="00967183" w:rsidRDefault="00886E76" w:rsidP="00967183">
      <w:pPr>
        <w:tabs>
          <w:tab w:val="left" w:pos="1296"/>
          <w:tab w:val="left" w:pos="3024"/>
        </w:tabs>
        <w:spacing w:after="0" w:line="240" w:lineRule="auto"/>
        <w:ind w:left="-180" w:right="-450"/>
        <w:rPr>
          <w:rFonts w:ascii="Times New Roman" w:eastAsia="Times New Roman" w:hAnsi="Times New Roman" w:cs="Times New Roman"/>
          <w:i/>
        </w:rPr>
      </w:pPr>
      <w:r w:rsidRPr="00191DD2">
        <w:rPr>
          <w:rFonts w:ascii="Times New Roman" w:eastAsia="Times New Roman" w:hAnsi="Times New Roman" w:cs="Times New Roman"/>
          <w:smallCaps/>
          <w:sz w:val="24"/>
          <w:szCs w:val="24"/>
        </w:rPr>
        <w:t>Requests for accommodations for any person having a disability can be made by contacting the Administration office at phone at 508.430.7513.</w:t>
      </w:r>
    </w:p>
    <w:p w:rsidR="00886E76" w:rsidRPr="00191DD2" w:rsidRDefault="00886E76" w:rsidP="00886E76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AB21E4" w:rsidRPr="00191DD2" w:rsidRDefault="00886E76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Authoriz</w:t>
      </w:r>
      <w:r w:rsidR="004978C3" w:rsidRPr="00191DD2">
        <w:rPr>
          <w:rFonts w:ascii="Times New Roman" w:eastAsia="Times New Roman" w:hAnsi="Times New Roman" w:cs="Times New Roman"/>
        </w:rPr>
        <w:t>ed Posting Officer: Marie Carlson</w:t>
      </w:r>
      <w:r w:rsidRPr="00191DD2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="000117C3" w:rsidRPr="00191DD2">
          <w:rPr>
            <w:rStyle w:val="Hyperlink"/>
            <w:rFonts w:ascii="Times New Roman" w:eastAsia="Times New Roman" w:hAnsi="Times New Roman" w:cs="Times New Roman"/>
          </w:rPr>
          <w:t>mcarlson@town.harwich.ma.us</w:t>
        </w:r>
      </w:hyperlink>
      <w:r w:rsidR="000117C3" w:rsidRPr="00191DD2">
        <w:rPr>
          <w:rFonts w:ascii="Times New Roman" w:eastAsia="Times New Roman" w:hAnsi="Times New Roman" w:cs="Times New Roman"/>
        </w:rPr>
        <w:t xml:space="preserve"> / 508.430.7506 ext. 3316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Posted by:</w:t>
      </w: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F3A82" w:rsidRPr="00191DD2" w:rsidRDefault="000F3A82" w:rsidP="00BC4C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DD2">
        <w:rPr>
          <w:rFonts w:ascii="Times New Roman" w:eastAsia="Times New Roman" w:hAnsi="Times New Roman" w:cs="Times New Roman"/>
        </w:rPr>
        <w:t>_______________________________</w:t>
      </w:r>
    </w:p>
    <w:p w:rsidR="000F3A82" w:rsidRPr="00191DD2" w:rsidRDefault="00191DD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Town Clerk</w:t>
      </w:r>
    </w:p>
    <w:p w:rsidR="000F3A82" w:rsidRPr="00191DD2" w:rsidRDefault="000F3A82" w:rsidP="00BC4CFE">
      <w:pPr>
        <w:spacing w:after="0" w:line="240" w:lineRule="auto"/>
        <w:rPr>
          <w:rFonts w:ascii="Times New Roman" w:hAnsi="Times New Roman" w:cs="Times New Roman"/>
        </w:rPr>
      </w:pPr>
      <w:r w:rsidRPr="00191DD2">
        <w:rPr>
          <w:rFonts w:ascii="Times New Roman" w:hAnsi="Times New Roman" w:cs="Times New Roman"/>
        </w:rPr>
        <w:t>Date___________________________</w:t>
      </w:r>
    </w:p>
    <w:sectPr w:rsidR="000F3A82" w:rsidRPr="00191DD2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6DA"/>
    <w:multiLevelType w:val="hybridMultilevel"/>
    <w:tmpl w:val="25604BE0"/>
    <w:lvl w:ilvl="0" w:tplc="56742F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350"/>
    <w:multiLevelType w:val="hybridMultilevel"/>
    <w:tmpl w:val="B97A0F8E"/>
    <w:lvl w:ilvl="0" w:tplc="F666428A">
      <w:start w:val="1"/>
      <w:numFmt w:val="upperRoman"/>
      <w:lvlText w:val="%1."/>
      <w:lvlJc w:val="left"/>
      <w:pPr>
        <w:ind w:left="29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720"/>
        </w:tabs>
        <w:ind w:left="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D4491F"/>
    <w:multiLevelType w:val="hybridMultilevel"/>
    <w:tmpl w:val="1A42958A"/>
    <w:lvl w:ilvl="0" w:tplc="532C3A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CED"/>
    <w:multiLevelType w:val="hybridMultilevel"/>
    <w:tmpl w:val="90A825C4"/>
    <w:lvl w:ilvl="0" w:tplc="20E2ECA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320E9"/>
    <w:multiLevelType w:val="hybridMultilevel"/>
    <w:tmpl w:val="C704577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0" w:hanging="360"/>
      </w:pPr>
    </w:lvl>
    <w:lvl w:ilvl="2" w:tplc="0409001B" w:tentative="1">
      <w:start w:val="1"/>
      <w:numFmt w:val="lowerRoman"/>
      <w:lvlText w:val="%3."/>
      <w:lvlJc w:val="right"/>
      <w:pPr>
        <w:ind w:left="3170" w:hanging="180"/>
      </w:pPr>
    </w:lvl>
    <w:lvl w:ilvl="3" w:tplc="0409000F" w:tentative="1">
      <w:start w:val="1"/>
      <w:numFmt w:val="decimal"/>
      <w:lvlText w:val="%4."/>
      <w:lvlJc w:val="left"/>
      <w:pPr>
        <w:ind w:left="3890" w:hanging="360"/>
      </w:pPr>
    </w:lvl>
    <w:lvl w:ilvl="4" w:tplc="04090019" w:tentative="1">
      <w:start w:val="1"/>
      <w:numFmt w:val="lowerLetter"/>
      <w:lvlText w:val="%5."/>
      <w:lvlJc w:val="left"/>
      <w:pPr>
        <w:ind w:left="4610" w:hanging="360"/>
      </w:pPr>
    </w:lvl>
    <w:lvl w:ilvl="5" w:tplc="0409001B" w:tentative="1">
      <w:start w:val="1"/>
      <w:numFmt w:val="lowerRoman"/>
      <w:lvlText w:val="%6."/>
      <w:lvlJc w:val="right"/>
      <w:pPr>
        <w:ind w:left="5330" w:hanging="180"/>
      </w:pPr>
    </w:lvl>
    <w:lvl w:ilvl="6" w:tplc="0409000F" w:tentative="1">
      <w:start w:val="1"/>
      <w:numFmt w:val="decimal"/>
      <w:lvlText w:val="%7."/>
      <w:lvlJc w:val="left"/>
      <w:pPr>
        <w:ind w:left="6050" w:hanging="360"/>
      </w:pPr>
    </w:lvl>
    <w:lvl w:ilvl="7" w:tplc="04090019" w:tentative="1">
      <w:start w:val="1"/>
      <w:numFmt w:val="lowerLetter"/>
      <w:lvlText w:val="%8."/>
      <w:lvlJc w:val="left"/>
      <w:pPr>
        <w:ind w:left="6770" w:hanging="360"/>
      </w:pPr>
    </w:lvl>
    <w:lvl w:ilvl="8" w:tplc="040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6" w15:restartNumberingAfterBreak="0">
    <w:nsid w:val="703E4483"/>
    <w:multiLevelType w:val="hybridMultilevel"/>
    <w:tmpl w:val="A7F4F098"/>
    <w:lvl w:ilvl="0" w:tplc="87A2BF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46AC3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34ED"/>
    <w:rsid w:val="00080848"/>
    <w:rsid w:val="000837CA"/>
    <w:rsid w:val="00084C34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3A82"/>
    <w:rsid w:val="000F458E"/>
    <w:rsid w:val="000F48BB"/>
    <w:rsid w:val="00100500"/>
    <w:rsid w:val="001021D4"/>
    <w:rsid w:val="00111519"/>
    <w:rsid w:val="00113180"/>
    <w:rsid w:val="00113225"/>
    <w:rsid w:val="00117A6A"/>
    <w:rsid w:val="00120150"/>
    <w:rsid w:val="00120F28"/>
    <w:rsid w:val="00123B78"/>
    <w:rsid w:val="00126D34"/>
    <w:rsid w:val="00127233"/>
    <w:rsid w:val="001276E5"/>
    <w:rsid w:val="001323E0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84D48"/>
    <w:rsid w:val="00185DB7"/>
    <w:rsid w:val="00186744"/>
    <w:rsid w:val="00191DD2"/>
    <w:rsid w:val="00192174"/>
    <w:rsid w:val="00192BD1"/>
    <w:rsid w:val="00193152"/>
    <w:rsid w:val="00195B0C"/>
    <w:rsid w:val="00196F90"/>
    <w:rsid w:val="001B0CEE"/>
    <w:rsid w:val="001C3414"/>
    <w:rsid w:val="001C6A60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06FDC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312C7"/>
    <w:rsid w:val="00334463"/>
    <w:rsid w:val="00335BFB"/>
    <w:rsid w:val="00337B2D"/>
    <w:rsid w:val="00340BB4"/>
    <w:rsid w:val="003451E8"/>
    <w:rsid w:val="003500E4"/>
    <w:rsid w:val="00351399"/>
    <w:rsid w:val="003613F9"/>
    <w:rsid w:val="003736AB"/>
    <w:rsid w:val="00373D4F"/>
    <w:rsid w:val="00374276"/>
    <w:rsid w:val="00377171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7C8D"/>
    <w:rsid w:val="003D3001"/>
    <w:rsid w:val="003D3D67"/>
    <w:rsid w:val="003D5972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7161"/>
    <w:rsid w:val="00467701"/>
    <w:rsid w:val="00470B5B"/>
    <w:rsid w:val="004720B6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97D92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5856"/>
    <w:rsid w:val="004F769D"/>
    <w:rsid w:val="005021A1"/>
    <w:rsid w:val="00502489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4FD5"/>
    <w:rsid w:val="005666B3"/>
    <w:rsid w:val="005717FF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6226"/>
    <w:rsid w:val="005B7543"/>
    <w:rsid w:val="005C2846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F0E86"/>
    <w:rsid w:val="006F214B"/>
    <w:rsid w:val="006F265E"/>
    <w:rsid w:val="006F4F97"/>
    <w:rsid w:val="00701D54"/>
    <w:rsid w:val="007045BF"/>
    <w:rsid w:val="00707441"/>
    <w:rsid w:val="00707D8F"/>
    <w:rsid w:val="007161D7"/>
    <w:rsid w:val="007312ED"/>
    <w:rsid w:val="0073418C"/>
    <w:rsid w:val="00743726"/>
    <w:rsid w:val="00744AF2"/>
    <w:rsid w:val="00750FED"/>
    <w:rsid w:val="007527C5"/>
    <w:rsid w:val="0075519A"/>
    <w:rsid w:val="007561EC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A7571"/>
    <w:rsid w:val="007B083A"/>
    <w:rsid w:val="007B0AE4"/>
    <w:rsid w:val="007B3F72"/>
    <w:rsid w:val="007B6717"/>
    <w:rsid w:val="007B713D"/>
    <w:rsid w:val="007C2B19"/>
    <w:rsid w:val="007C75C5"/>
    <w:rsid w:val="007E26BA"/>
    <w:rsid w:val="007E2F1E"/>
    <w:rsid w:val="007E4E65"/>
    <w:rsid w:val="007E5E83"/>
    <w:rsid w:val="007F3C25"/>
    <w:rsid w:val="007F3D30"/>
    <w:rsid w:val="007F5342"/>
    <w:rsid w:val="007F571C"/>
    <w:rsid w:val="008046D8"/>
    <w:rsid w:val="00804B36"/>
    <w:rsid w:val="0080659B"/>
    <w:rsid w:val="0081731F"/>
    <w:rsid w:val="008249AD"/>
    <w:rsid w:val="00824C13"/>
    <w:rsid w:val="00827D05"/>
    <w:rsid w:val="00830674"/>
    <w:rsid w:val="00836A05"/>
    <w:rsid w:val="00840487"/>
    <w:rsid w:val="00841C88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C7F39"/>
    <w:rsid w:val="008D1784"/>
    <w:rsid w:val="008D1EE1"/>
    <w:rsid w:val="008D261E"/>
    <w:rsid w:val="008D40C8"/>
    <w:rsid w:val="008D7577"/>
    <w:rsid w:val="008E18FA"/>
    <w:rsid w:val="008E66C0"/>
    <w:rsid w:val="008E7311"/>
    <w:rsid w:val="008F0900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67183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2FB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72EA"/>
    <w:rsid w:val="009F38A5"/>
    <w:rsid w:val="009F7F0A"/>
    <w:rsid w:val="00A032EE"/>
    <w:rsid w:val="00A077FB"/>
    <w:rsid w:val="00A228CF"/>
    <w:rsid w:val="00A24F68"/>
    <w:rsid w:val="00A32733"/>
    <w:rsid w:val="00A33A45"/>
    <w:rsid w:val="00A34CEF"/>
    <w:rsid w:val="00A40E15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5C00"/>
    <w:rsid w:val="00A863B6"/>
    <w:rsid w:val="00A90134"/>
    <w:rsid w:val="00A92018"/>
    <w:rsid w:val="00A93FEB"/>
    <w:rsid w:val="00A94D7B"/>
    <w:rsid w:val="00A95BA4"/>
    <w:rsid w:val="00A95E0D"/>
    <w:rsid w:val="00AA1AF6"/>
    <w:rsid w:val="00AA3C18"/>
    <w:rsid w:val="00AA459A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489C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7CD"/>
    <w:rsid w:val="00B95BB2"/>
    <w:rsid w:val="00B95C37"/>
    <w:rsid w:val="00BA0F56"/>
    <w:rsid w:val="00BA3F9A"/>
    <w:rsid w:val="00BA59D7"/>
    <w:rsid w:val="00BB0CE3"/>
    <w:rsid w:val="00BB1442"/>
    <w:rsid w:val="00BB39DE"/>
    <w:rsid w:val="00BC3593"/>
    <w:rsid w:val="00BC4164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5F28"/>
    <w:rsid w:val="00C360DC"/>
    <w:rsid w:val="00C362ED"/>
    <w:rsid w:val="00C37057"/>
    <w:rsid w:val="00C37FFD"/>
    <w:rsid w:val="00C4002F"/>
    <w:rsid w:val="00C437B3"/>
    <w:rsid w:val="00C45DFE"/>
    <w:rsid w:val="00C52955"/>
    <w:rsid w:val="00C53B11"/>
    <w:rsid w:val="00C56AAD"/>
    <w:rsid w:val="00C636B8"/>
    <w:rsid w:val="00C82AFC"/>
    <w:rsid w:val="00C856EB"/>
    <w:rsid w:val="00C85833"/>
    <w:rsid w:val="00C867B2"/>
    <w:rsid w:val="00C87DF1"/>
    <w:rsid w:val="00C93E38"/>
    <w:rsid w:val="00C94EF6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3F40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4C4F"/>
    <w:rsid w:val="00D370E0"/>
    <w:rsid w:val="00D440EB"/>
    <w:rsid w:val="00D46F90"/>
    <w:rsid w:val="00D503EF"/>
    <w:rsid w:val="00D52573"/>
    <w:rsid w:val="00D53389"/>
    <w:rsid w:val="00D5648D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4D74"/>
    <w:rsid w:val="00DC63B3"/>
    <w:rsid w:val="00DC6E7B"/>
    <w:rsid w:val="00DD0071"/>
    <w:rsid w:val="00DD352E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EA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4BF0"/>
    <w:rsid w:val="00F65E8B"/>
    <w:rsid w:val="00F662AD"/>
    <w:rsid w:val="00F77100"/>
    <w:rsid w:val="00F83A5B"/>
    <w:rsid w:val="00F86234"/>
    <w:rsid w:val="00F87796"/>
    <w:rsid w:val="00F90F28"/>
    <w:rsid w:val="00F952D0"/>
    <w:rsid w:val="00F96400"/>
    <w:rsid w:val="00FA0F1D"/>
    <w:rsid w:val="00FA2255"/>
    <w:rsid w:val="00FA2CB6"/>
    <w:rsid w:val="00FB0319"/>
    <w:rsid w:val="00FB072B"/>
    <w:rsid w:val="00FB1B2E"/>
    <w:rsid w:val="00FB25CE"/>
    <w:rsid w:val="00FC2EDA"/>
    <w:rsid w:val="00FC504B"/>
    <w:rsid w:val="00FC5AB5"/>
    <w:rsid w:val="00FD5148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1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arlson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Marie Carlson</cp:lastModifiedBy>
  <cp:revision>9</cp:revision>
  <cp:lastPrinted>2017-04-21T12:42:00Z</cp:lastPrinted>
  <dcterms:created xsi:type="dcterms:W3CDTF">2017-06-13T16:14:00Z</dcterms:created>
  <dcterms:modified xsi:type="dcterms:W3CDTF">2017-06-15T16:19:00Z</dcterms:modified>
</cp:coreProperties>
</file>