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D82ACE" w:rsidRDefault="00CC475F" w:rsidP="00CC475F">
      <w:pPr>
        <w:pStyle w:val="Heading2"/>
        <w:rPr>
          <w:rFonts w:ascii="Tahoma" w:hAnsi="Tahoma" w:cs="Tahoma"/>
          <w:b w:val="0"/>
        </w:rPr>
      </w:pPr>
      <w:r w:rsidRPr="00D82ACE">
        <w:rPr>
          <w:rFonts w:ascii="Tahoma" w:hAnsi="Tahoma" w:cs="Tahoma"/>
          <w:b w:val="0"/>
        </w:rPr>
        <w:t xml:space="preserve">HARWICH PLANNING BOARD </w:t>
      </w:r>
    </w:p>
    <w:p w:rsidR="00CC475F" w:rsidRPr="00AE446E" w:rsidRDefault="00CC475F" w:rsidP="00CC475F">
      <w:pPr>
        <w:pStyle w:val="Heading2"/>
        <w:rPr>
          <w:rFonts w:ascii="Tahoma" w:hAnsi="Tahoma" w:cs="Tahoma"/>
          <w:b w:val="0"/>
        </w:rPr>
      </w:pPr>
      <w:r w:rsidRPr="00AE446E">
        <w:rPr>
          <w:rFonts w:ascii="Tahoma" w:hAnsi="Tahoma" w:cs="Tahoma"/>
          <w:b w:val="0"/>
        </w:rPr>
        <w:t xml:space="preserve">PUBLIC HEARING NOTICE </w:t>
      </w:r>
    </w:p>
    <w:p w:rsidR="00CC475F" w:rsidRPr="00AE446E" w:rsidRDefault="00CC475F" w:rsidP="00CC475F">
      <w:pPr>
        <w:rPr>
          <w:rFonts w:ascii="Tahoma" w:hAnsi="Tahoma" w:cs="Tahoma"/>
        </w:rPr>
      </w:pPr>
    </w:p>
    <w:p w:rsidR="00CC475F" w:rsidRPr="00AE446E" w:rsidRDefault="00CC475F" w:rsidP="00CC475F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 xml:space="preserve">The Harwich Planning Board will hold a public hearing </w:t>
      </w:r>
      <w:r w:rsidR="00780A0C">
        <w:rPr>
          <w:rFonts w:ascii="Tahoma" w:hAnsi="Tahoma" w:cs="Tahoma"/>
        </w:rPr>
        <w:t xml:space="preserve">beginning no earlier than 6:30 PM </w:t>
      </w:r>
      <w:r w:rsidRPr="00AE446E">
        <w:rPr>
          <w:rFonts w:ascii="Tahoma" w:hAnsi="Tahoma" w:cs="Tahoma"/>
        </w:rPr>
        <w:t xml:space="preserve">on </w:t>
      </w:r>
      <w:r w:rsidRPr="00D82ACE">
        <w:rPr>
          <w:rFonts w:ascii="Tahoma" w:hAnsi="Tahoma" w:cs="Tahoma"/>
        </w:rPr>
        <w:t>T</w:t>
      </w:r>
      <w:r w:rsidR="001A5A9B" w:rsidRPr="00D82ACE">
        <w:rPr>
          <w:rFonts w:ascii="Tahoma" w:hAnsi="Tahoma" w:cs="Tahoma"/>
        </w:rPr>
        <w:t>u</w:t>
      </w:r>
      <w:r w:rsidR="007E3DA2" w:rsidRPr="00D82ACE">
        <w:rPr>
          <w:rFonts w:ascii="Tahoma" w:hAnsi="Tahoma" w:cs="Tahoma"/>
        </w:rPr>
        <w:t>es</w:t>
      </w:r>
      <w:r w:rsidR="001A5A9B" w:rsidRPr="00D82ACE">
        <w:rPr>
          <w:rFonts w:ascii="Tahoma" w:hAnsi="Tahoma" w:cs="Tahoma"/>
        </w:rPr>
        <w:t>day</w:t>
      </w:r>
      <w:r w:rsidRPr="00D82ACE">
        <w:rPr>
          <w:rFonts w:ascii="Tahoma" w:hAnsi="Tahoma" w:cs="Tahoma"/>
        </w:rPr>
        <w:t xml:space="preserve">, </w:t>
      </w:r>
      <w:r w:rsidR="00970F7F">
        <w:rPr>
          <w:rFonts w:ascii="Tahoma" w:hAnsi="Tahoma" w:cs="Tahoma"/>
          <w:bCs/>
        </w:rPr>
        <w:t>May 23</w:t>
      </w:r>
      <w:r w:rsidR="00D82ACE" w:rsidRPr="00D82ACE">
        <w:rPr>
          <w:rFonts w:ascii="Tahoma" w:hAnsi="Tahoma" w:cs="Tahoma"/>
          <w:bCs/>
        </w:rPr>
        <w:t>, 2017</w:t>
      </w:r>
      <w:r w:rsidRPr="00AE446E">
        <w:rPr>
          <w:rFonts w:ascii="Tahoma" w:hAnsi="Tahoma" w:cs="Tahoma"/>
        </w:rPr>
        <w:t xml:space="preserve"> </w:t>
      </w:r>
      <w:r w:rsidRPr="00AE446E">
        <w:rPr>
          <w:rFonts w:ascii="Tahoma" w:hAnsi="Tahoma" w:cs="Tahoma"/>
          <w:bCs/>
        </w:rPr>
        <w:t>i</w:t>
      </w:r>
      <w:r w:rsidRPr="00AE446E">
        <w:rPr>
          <w:rFonts w:ascii="Tahoma" w:hAnsi="Tahoma" w:cs="Tahoma"/>
        </w:rPr>
        <w:t>n the Griffin Room, 732 Main St., Harwich, MA to consider the following application</w:t>
      </w:r>
      <w:r w:rsidR="00CD20DD">
        <w:rPr>
          <w:rFonts w:ascii="Tahoma" w:hAnsi="Tahoma" w:cs="Tahoma"/>
        </w:rPr>
        <w:t>(</w:t>
      </w:r>
      <w:r w:rsidRPr="00AE446E">
        <w:rPr>
          <w:rFonts w:ascii="Tahoma" w:hAnsi="Tahoma" w:cs="Tahoma"/>
        </w:rPr>
        <w:t>s</w:t>
      </w:r>
      <w:r w:rsidR="00CD20DD">
        <w:rPr>
          <w:rFonts w:ascii="Tahoma" w:hAnsi="Tahoma" w:cs="Tahoma"/>
        </w:rPr>
        <w:t>)</w:t>
      </w:r>
      <w:r w:rsidRPr="00AE446E">
        <w:rPr>
          <w:rFonts w:ascii="Tahoma" w:hAnsi="Tahoma" w:cs="Tahoma"/>
        </w:rPr>
        <w:t>. Any member of the public having an interest in th</w:t>
      </w:r>
      <w:r w:rsidR="00CD20DD">
        <w:rPr>
          <w:rFonts w:ascii="Tahoma" w:hAnsi="Tahoma" w:cs="Tahoma"/>
        </w:rPr>
        <w:t>is</w:t>
      </w:r>
      <w:r w:rsidRPr="00AE446E">
        <w:rPr>
          <w:rFonts w:ascii="Tahoma" w:hAnsi="Tahoma" w:cs="Tahoma"/>
        </w:rPr>
        <w:t xml:space="preserve"> application is invited to attend and provide and comment or may submit </w:t>
      </w:r>
      <w:r w:rsidR="00780A0C">
        <w:rPr>
          <w:rFonts w:ascii="Tahoma" w:hAnsi="Tahoma" w:cs="Tahoma"/>
        </w:rPr>
        <w:t>comments</w:t>
      </w:r>
      <w:r w:rsidRPr="00AE446E">
        <w:rPr>
          <w:rFonts w:ascii="Tahoma" w:hAnsi="Tahoma" w:cs="Tahoma"/>
        </w:rPr>
        <w:t xml:space="preserve"> in writing.</w:t>
      </w:r>
    </w:p>
    <w:p w:rsidR="00CC475F" w:rsidRPr="00AE446E" w:rsidRDefault="00CC475F" w:rsidP="00C50DB1">
      <w:pPr>
        <w:rPr>
          <w:rFonts w:ascii="Tahoma" w:hAnsi="Tahoma" w:cs="Tahoma"/>
        </w:rPr>
      </w:pPr>
    </w:p>
    <w:p w:rsidR="00970F7F" w:rsidRPr="00970F7F" w:rsidRDefault="00970F7F" w:rsidP="00970F7F">
      <w:pPr>
        <w:autoSpaceDE w:val="0"/>
        <w:autoSpaceDN w:val="0"/>
        <w:rPr>
          <w:rFonts w:ascii="Tahoma" w:hAnsi="Tahoma" w:cs="Tahoma"/>
          <w:b/>
          <w:bCs/>
        </w:rPr>
      </w:pPr>
      <w:r w:rsidRPr="00970F7F">
        <w:rPr>
          <w:rFonts w:ascii="Tahoma" w:hAnsi="Tahoma" w:cs="Tahoma"/>
          <w:b/>
          <w:bCs/>
        </w:rPr>
        <w:t>PB201</w:t>
      </w:r>
      <w:r>
        <w:rPr>
          <w:rFonts w:ascii="Tahoma" w:hAnsi="Tahoma" w:cs="Tahoma"/>
          <w:b/>
          <w:bCs/>
        </w:rPr>
        <w:t>7</w:t>
      </w:r>
      <w:r w:rsidRPr="00970F7F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>13</w:t>
      </w:r>
      <w:r w:rsidRPr="00970F7F">
        <w:rPr>
          <w:rFonts w:ascii="Tahoma" w:hAnsi="Tahoma" w:cs="Tahoma"/>
          <w:b/>
          <w:bCs/>
        </w:rPr>
        <w:t xml:space="preserve"> 525 Camelot LLC, c/o James Stinson, Esq., owner/applicant</w:t>
      </w:r>
      <w:r w:rsidRPr="00F72AAF">
        <w:rPr>
          <w:rFonts w:ascii="Tahoma" w:hAnsi="Tahoma" w:cs="Tahoma"/>
          <w:bCs/>
        </w:rPr>
        <w:t xml:space="preserve">, of property located at 557-563 Route 28, Map 14 Parcel V9, seeks approval </w:t>
      </w:r>
      <w:r w:rsidR="007A0A9D">
        <w:rPr>
          <w:rFonts w:ascii="Tahoma" w:hAnsi="Tahoma" w:cs="Tahoma"/>
          <w:bCs/>
        </w:rPr>
        <w:t>to modify the</w:t>
      </w:r>
      <w:r w:rsidRPr="00F72AAF">
        <w:rPr>
          <w:rFonts w:ascii="Tahoma" w:hAnsi="Tahoma" w:cs="Tahoma"/>
          <w:bCs/>
        </w:rPr>
        <w:t xml:space="preserve"> Use and Site Plan Review Special Permits</w:t>
      </w:r>
      <w:r w:rsidR="007A0A9D">
        <w:rPr>
          <w:rFonts w:ascii="Tahoma" w:hAnsi="Tahoma" w:cs="Tahoma"/>
          <w:bCs/>
        </w:rPr>
        <w:t xml:space="preserve"> granted by the Planning Board on October 25, 2016</w:t>
      </w:r>
      <w:r w:rsidRPr="00F72AAF">
        <w:rPr>
          <w:rFonts w:ascii="Tahoma" w:hAnsi="Tahoma" w:cs="Tahoma"/>
          <w:bCs/>
        </w:rPr>
        <w:t xml:space="preserve"> in the C-V, R-H-1 and Village Commercial Overlay (VCOD) Districts.  The proposal seek</w:t>
      </w:r>
      <w:r w:rsidR="007A0A9D">
        <w:rPr>
          <w:rFonts w:ascii="Tahoma" w:hAnsi="Tahoma" w:cs="Tahoma"/>
          <w:bCs/>
        </w:rPr>
        <w:t>s</w:t>
      </w:r>
      <w:r w:rsidRPr="00F72AAF">
        <w:rPr>
          <w:rFonts w:ascii="Tahoma" w:hAnsi="Tahoma" w:cs="Tahoma"/>
          <w:bCs/>
        </w:rPr>
        <w:t xml:space="preserve"> to </w:t>
      </w:r>
      <w:r w:rsidR="005A1625" w:rsidRPr="00F72AAF">
        <w:rPr>
          <w:rFonts w:ascii="Tahoma" w:hAnsi="Tahoma" w:cs="Tahoma"/>
          <w:bCs/>
        </w:rPr>
        <w:t>modify</w:t>
      </w:r>
      <w:r w:rsidRPr="00F72AAF">
        <w:rPr>
          <w:rFonts w:ascii="Tahoma" w:hAnsi="Tahoma" w:cs="Tahoma"/>
          <w:bCs/>
        </w:rPr>
        <w:t xml:space="preserve"> </w:t>
      </w:r>
      <w:r w:rsidR="00DB3615">
        <w:rPr>
          <w:rFonts w:ascii="Tahoma" w:hAnsi="Tahoma" w:cs="Tahoma"/>
          <w:bCs/>
        </w:rPr>
        <w:t xml:space="preserve">and reconfigure the </w:t>
      </w:r>
      <w:r w:rsidRPr="00F72AAF">
        <w:rPr>
          <w:rFonts w:ascii="Tahoma" w:hAnsi="Tahoma" w:cs="Tahoma"/>
          <w:bCs/>
        </w:rPr>
        <w:t>multi</w:t>
      </w:r>
      <w:r w:rsidRPr="00F72AAF">
        <w:rPr>
          <w:rFonts w:ascii="Tahoma" w:hAnsi="Tahoma" w:cs="Tahoma"/>
          <w:bCs/>
        </w:rPr>
        <w:noBreakHyphen/>
        <w:t>unit</w:t>
      </w:r>
      <w:r w:rsidR="00DB3615">
        <w:rPr>
          <w:rFonts w:ascii="Tahoma" w:hAnsi="Tahoma" w:cs="Tahoma"/>
          <w:bCs/>
        </w:rPr>
        <w:t>,</w:t>
      </w:r>
      <w:r w:rsidRPr="00F72AAF">
        <w:rPr>
          <w:rFonts w:ascii="Tahoma" w:hAnsi="Tahoma" w:cs="Tahoma"/>
          <w:bCs/>
        </w:rPr>
        <w:t xml:space="preserve"> mixed-use structure </w:t>
      </w:r>
      <w:r w:rsidR="00DB3615">
        <w:rPr>
          <w:rFonts w:ascii="Tahoma" w:hAnsi="Tahoma" w:cs="Tahoma"/>
          <w:bCs/>
        </w:rPr>
        <w:t xml:space="preserve">without a change to the footprint </w:t>
      </w:r>
      <w:r w:rsidRPr="00F72AAF">
        <w:rPr>
          <w:rFonts w:ascii="Tahoma" w:hAnsi="Tahoma" w:cs="Tahoma"/>
          <w:bCs/>
        </w:rPr>
        <w:t xml:space="preserve">and </w:t>
      </w:r>
      <w:r w:rsidR="00DB3615">
        <w:rPr>
          <w:rFonts w:ascii="Tahoma" w:hAnsi="Tahoma" w:cs="Tahoma"/>
          <w:bCs/>
        </w:rPr>
        <w:t xml:space="preserve">make </w:t>
      </w:r>
      <w:r w:rsidRPr="00F72AAF">
        <w:rPr>
          <w:rFonts w:ascii="Tahoma" w:hAnsi="Tahoma" w:cs="Tahoma"/>
          <w:bCs/>
        </w:rPr>
        <w:t xml:space="preserve">certain </w:t>
      </w:r>
      <w:r w:rsidR="00DB3615">
        <w:rPr>
          <w:rFonts w:ascii="Tahoma" w:hAnsi="Tahoma" w:cs="Tahoma"/>
          <w:bCs/>
        </w:rPr>
        <w:t>minor appurtenant changes to the curbing and sidewalks.</w:t>
      </w:r>
      <w:r w:rsidRPr="00F72AAF">
        <w:rPr>
          <w:rFonts w:ascii="Tahoma" w:hAnsi="Tahoma" w:cs="Tahoma"/>
          <w:bCs/>
        </w:rPr>
        <w:t xml:space="preserve"> The request is pursuant to the Code of Town of Harwich §§ 325-51, -09, -51.M and -55 for Site Plan Review Special Permit and Use Spec</w:t>
      </w:r>
      <w:r w:rsidR="00DB3615">
        <w:rPr>
          <w:rFonts w:ascii="Tahoma" w:hAnsi="Tahoma" w:cs="Tahoma"/>
          <w:bCs/>
        </w:rPr>
        <w:t>ial Permits; Mixed Use and Village Commercial Overlay District</w:t>
      </w:r>
      <w:r w:rsidRPr="00F72AAF">
        <w:rPr>
          <w:rFonts w:ascii="Tahoma" w:hAnsi="Tahoma" w:cs="Tahoma"/>
          <w:bCs/>
        </w:rPr>
        <w:t xml:space="preserve"> a</w:t>
      </w:r>
      <w:r w:rsidR="00DB3615">
        <w:rPr>
          <w:rFonts w:ascii="Tahoma" w:hAnsi="Tahoma" w:cs="Tahoma"/>
          <w:bCs/>
        </w:rPr>
        <w:t>s set forth in</w:t>
      </w:r>
      <w:r w:rsidRPr="00F72AAF">
        <w:rPr>
          <w:rFonts w:ascii="Tahoma" w:hAnsi="Tahoma" w:cs="Tahoma"/>
          <w:bCs/>
        </w:rPr>
        <w:t xml:space="preserve"> M.G.L. c.40A §9.</w:t>
      </w:r>
    </w:p>
    <w:p w:rsidR="00970F7F" w:rsidRPr="00AE446E" w:rsidRDefault="00970F7F">
      <w:pPr>
        <w:autoSpaceDE w:val="0"/>
        <w:autoSpaceDN w:val="0"/>
        <w:rPr>
          <w:rFonts w:ascii="Tahoma" w:hAnsi="Tahoma" w:cs="Tahoma"/>
          <w:bCs/>
        </w:rPr>
      </w:pPr>
    </w:p>
    <w:p w:rsidR="00D65E77" w:rsidRDefault="00F72AAF" w:rsidP="005A7FD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PB2017-14 Paul and Michelle Vasil</w:t>
      </w:r>
      <w:r w:rsidR="00836A9F" w:rsidRPr="0023004E">
        <w:rPr>
          <w:b/>
          <w:bCs/>
        </w:rPr>
        <w:t xml:space="preserve">, </w:t>
      </w:r>
      <w:r w:rsidR="00836A9F" w:rsidRPr="00F72AAF">
        <w:rPr>
          <w:rFonts w:ascii="Tahoma" w:hAnsi="Tahoma" w:cs="Tahoma"/>
          <w:b/>
        </w:rPr>
        <w:t>as owners, c/o William D. Crowell, Esq., representative</w:t>
      </w:r>
      <w:r w:rsidR="00836A9F" w:rsidRPr="00F72AAF">
        <w:rPr>
          <w:rFonts w:ascii="Tahoma" w:hAnsi="Tahoma" w:cs="Tahoma"/>
        </w:rPr>
        <w:t>, seek</w:t>
      </w:r>
      <w:r w:rsidRPr="00F72AAF">
        <w:rPr>
          <w:rFonts w:ascii="Tahoma" w:hAnsi="Tahoma" w:cs="Tahoma"/>
        </w:rPr>
        <w:t>s</w:t>
      </w:r>
      <w:r w:rsidR="00836A9F" w:rsidRPr="00F72AAF">
        <w:rPr>
          <w:rFonts w:ascii="Tahoma" w:hAnsi="Tahoma" w:cs="Tahoma"/>
        </w:rPr>
        <w:t xml:space="preserve"> approval of a Use Special Permit for an Accessory structure with Bedrooms pursuant to the Code of the Town Harwich </w:t>
      </w:r>
      <m:oMath>
        <m:r>
          <m:rPr>
            <m:sty m:val="p"/>
          </m:rPr>
          <w:rPr>
            <w:rFonts w:ascii="Cambria Math" w:hAnsi="Cambria Math" w:cs="Tahoma"/>
          </w:rPr>
          <m:t>§</m:t>
        </m:r>
      </m:oMath>
      <w:r w:rsidR="00836A9F" w:rsidRPr="00F72AAF">
        <w:rPr>
          <w:rFonts w:ascii="Tahoma" w:hAnsi="Tahoma" w:cs="Tahoma"/>
        </w:rPr>
        <w:t xml:space="preserve">325-13, </w:t>
      </w:r>
      <m:oMath>
        <m:r>
          <m:rPr>
            <m:sty m:val="p"/>
          </m:rPr>
          <w:rPr>
            <w:rFonts w:ascii="Cambria Math" w:hAnsi="Cambria Math" w:cs="Tahoma"/>
          </w:rPr>
          <m:t>§</m:t>
        </m:r>
      </m:oMath>
      <w:r w:rsidR="00836A9F" w:rsidRPr="00F72AAF">
        <w:rPr>
          <w:rFonts w:ascii="Tahoma" w:hAnsi="Tahoma" w:cs="Tahoma"/>
        </w:rPr>
        <w:t xml:space="preserve">325 Attachment 1, Paragraph I, Line 1.b. and §325-51 as set forth in M.G.L c. 40A §9. The proposal seeks to </w:t>
      </w:r>
      <w:r w:rsidRPr="00F72AAF">
        <w:rPr>
          <w:rFonts w:ascii="Tahoma" w:hAnsi="Tahoma" w:cs="Tahoma"/>
        </w:rPr>
        <w:t>construct a detached 2-story structure consisting of an all-purpose room and three (3) bedroom</w:t>
      </w:r>
      <w:r w:rsidR="00836A9F" w:rsidRPr="00F72AAF">
        <w:rPr>
          <w:rFonts w:ascii="Tahoma" w:hAnsi="Tahoma" w:cs="Tahoma"/>
        </w:rPr>
        <w:t xml:space="preserve">. The property is located at </w:t>
      </w:r>
      <w:r w:rsidRPr="00F72AAF">
        <w:rPr>
          <w:rFonts w:ascii="Tahoma" w:hAnsi="Tahoma" w:cs="Tahoma"/>
        </w:rPr>
        <w:t>19 School House Road</w:t>
      </w:r>
      <w:r w:rsidR="00836A9F" w:rsidRPr="00F72AAF">
        <w:rPr>
          <w:rFonts w:ascii="Tahoma" w:hAnsi="Tahoma" w:cs="Tahoma"/>
        </w:rPr>
        <w:t xml:space="preserve">, Map </w:t>
      </w:r>
      <w:r w:rsidRPr="00F72AAF">
        <w:rPr>
          <w:rFonts w:ascii="Tahoma" w:hAnsi="Tahoma" w:cs="Tahoma"/>
        </w:rPr>
        <w:t>14</w:t>
      </w:r>
      <w:r w:rsidR="00836A9F" w:rsidRPr="00F72AAF">
        <w:rPr>
          <w:rFonts w:ascii="Tahoma" w:hAnsi="Tahoma" w:cs="Tahoma"/>
        </w:rPr>
        <w:t xml:space="preserve">, Parcel </w:t>
      </w:r>
      <w:r w:rsidRPr="00F72AAF">
        <w:rPr>
          <w:rFonts w:ascii="Tahoma" w:hAnsi="Tahoma" w:cs="Tahoma"/>
        </w:rPr>
        <w:t>T7A</w:t>
      </w:r>
      <w:r w:rsidR="00836A9F" w:rsidRPr="00F72AAF">
        <w:rPr>
          <w:rFonts w:ascii="Tahoma" w:hAnsi="Tahoma" w:cs="Tahoma"/>
        </w:rPr>
        <w:t xml:space="preserve">, in the </w:t>
      </w:r>
      <w:r w:rsidRPr="00F72AAF">
        <w:rPr>
          <w:rFonts w:ascii="Tahoma" w:hAnsi="Tahoma" w:cs="Tahoma"/>
        </w:rPr>
        <w:t>R-M</w:t>
      </w:r>
      <w:r w:rsidR="00836A9F" w:rsidRPr="00F72AAF">
        <w:rPr>
          <w:rFonts w:ascii="Tahoma" w:hAnsi="Tahoma" w:cs="Tahoma"/>
        </w:rPr>
        <w:t xml:space="preserve"> Zoning District.  </w:t>
      </w:r>
    </w:p>
    <w:p w:rsidR="00D65E77" w:rsidRDefault="00D65E77" w:rsidP="005A7FDB">
      <w:pPr>
        <w:rPr>
          <w:rFonts w:ascii="Tahoma" w:hAnsi="Tahoma" w:cs="Tahoma"/>
          <w:b/>
          <w:bCs/>
        </w:rPr>
      </w:pPr>
    </w:p>
    <w:p w:rsidR="00D65E77" w:rsidRPr="00D65E77" w:rsidRDefault="00836A9F" w:rsidP="005A7FD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PB2017-15</w:t>
      </w:r>
      <w:r w:rsidR="007A0A9D">
        <w:rPr>
          <w:rFonts w:ascii="Tahoma" w:hAnsi="Tahoma" w:cs="Tahoma"/>
          <w:b/>
          <w:bCs/>
        </w:rPr>
        <w:t xml:space="preserve"> Robert</w:t>
      </w:r>
      <w:r w:rsidR="00D65E77">
        <w:rPr>
          <w:rFonts w:ascii="Tahoma" w:hAnsi="Tahoma" w:cs="Tahoma"/>
          <w:b/>
          <w:bCs/>
        </w:rPr>
        <w:t xml:space="preserve"> Fratus</w:t>
      </w:r>
      <w:r w:rsidR="007A0A9D">
        <w:rPr>
          <w:rFonts w:ascii="Tahoma" w:hAnsi="Tahoma" w:cs="Tahoma"/>
          <w:b/>
          <w:bCs/>
        </w:rPr>
        <w:t>, applicant</w:t>
      </w:r>
      <w:r w:rsidR="00C72CF1">
        <w:rPr>
          <w:rFonts w:ascii="Tahoma" w:hAnsi="Tahoma" w:cs="Tahoma"/>
          <w:b/>
          <w:bCs/>
        </w:rPr>
        <w:t xml:space="preserve"> -</w:t>
      </w:r>
      <w:r w:rsidR="00D65E77">
        <w:rPr>
          <w:rFonts w:ascii="Tahoma" w:hAnsi="Tahoma" w:cs="Tahoma"/>
          <w:b/>
          <w:bCs/>
        </w:rPr>
        <w:t xml:space="preserve"> Determination of Adequate Access/Improvements to a Town Way</w:t>
      </w:r>
      <w:r w:rsidR="00C72CF1">
        <w:rPr>
          <w:rFonts w:ascii="Tahoma" w:hAnsi="Tahoma" w:cs="Tahoma"/>
          <w:b/>
          <w:bCs/>
        </w:rPr>
        <w:t xml:space="preserve">. </w:t>
      </w:r>
      <w:r w:rsidR="00D65E77" w:rsidRPr="00D65E77">
        <w:rPr>
          <w:rFonts w:ascii="Tahoma" w:hAnsi="Tahoma" w:cs="Tahoma"/>
          <w:b/>
          <w:bCs/>
        </w:rPr>
        <w:t xml:space="preserve"> </w:t>
      </w:r>
      <w:r w:rsidR="00C72CF1">
        <w:rPr>
          <w:rFonts w:ascii="Tahoma" w:hAnsi="Tahoma" w:cs="Tahoma"/>
          <w:bCs/>
        </w:rPr>
        <w:t xml:space="preserve">Mr. </w:t>
      </w:r>
      <w:r w:rsidR="00D65E77" w:rsidRPr="004C63F4">
        <w:rPr>
          <w:rFonts w:ascii="Tahoma" w:hAnsi="Tahoma" w:cs="Tahoma"/>
          <w:bCs/>
        </w:rPr>
        <w:t>Fratus seeks approval of a plan for improvements to Seth Whitefield Road (</w:t>
      </w:r>
      <w:proofErr w:type="spellStart"/>
      <w:r w:rsidR="00D65E77" w:rsidRPr="004C63F4">
        <w:rPr>
          <w:rFonts w:ascii="Tahoma" w:hAnsi="Tahoma" w:cs="Tahoma"/>
          <w:bCs/>
        </w:rPr>
        <w:t>Hawksnest</w:t>
      </w:r>
      <w:proofErr w:type="spellEnd"/>
      <w:r w:rsidR="00D65E77" w:rsidRPr="004C63F4">
        <w:rPr>
          <w:rFonts w:ascii="Tahoma" w:hAnsi="Tahoma" w:cs="Tahoma"/>
          <w:bCs/>
        </w:rPr>
        <w:t xml:space="preserve"> Road), a Town way, including widening, grading and gravel of the stretch between Round Cove Road and Queen Anne Road</w:t>
      </w:r>
      <w:r w:rsidR="00C72CF1">
        <w:rPr>
          <w:rFonts w:ascii="Tahoma" w:hAnsi="Tahoma" w:cs="Tahoma"/>
          <w:bCs/>
        </w:rPr>
        <w:t xml:space="preserve"> pursuant to the Planning Board’s Rules and Regulations </w:t>
      </w:r>
      <m:oMath>
        <m:r>
          <w:rPr>
            <w:rFonts w:ascii="Cambria Math" w:hAnsi="Cambria Math" w:cs="Tahoma"/>
          </w:rPr>
          <m:t>§</m:t>
        </m:r>
      </m:oMath>
      <w:r w:rsidR="00C72CF1">
        <w:rPr>
          <w:rFonts w:ascii="Tahoma" w:hAnsi="Tahoma" w:cs="Tahoma"/>
          <w:bCs/>
        </w:rPr>
        <w:t>400-9.C.</w:t>
      </w:r>
      <w:bookmarkStart w:id="0" w:name="_GoBack"/>
      <w:bookmarkEnd w:id="0"/>
      <w:r w:rsidR="00C72CF1">
        <w:rPr>
          <w:rFonts w:ascii="Tahoma" w:hAnsi="Tahoma" w:cs="Tahoma"/>
          <w:bCs/>
        </w:rPr>
        <w:t xml:space="preserve"> </w:t>
      </w:r>
    </w:p>
    <w:p w:rsidR="00D65E77" w:rsidRDefault="00D65E77" w:rsidP="005A7FDB">
      <w:pPr>
        <w:rPr>
          <w:rFonts w:ascii="Tahoma" w:hAnsi="Tahoma" w:cs="Tahoma"/>
          <w:b/>
          <w:bCs/>
        </w:rPr>
      </w:pPr>
    </w:p>
    <w:p w:rsidR="00D65E77" w:rsidRPr="004D6202" w:rsidRDefault="00D65E77" w:rsidP="00D65E77">
      <w:pPr>
        <w:autoSpaceDE w:val="0"/>
        <w:autoSpaceDN w:val="0"/>
        <w:rPr>
          <w:rFonts w:ascii="Tahoma" w:hAnsi="Tahoma" w:cs="Tahoma"/>
          <w:bCs/>
        </w:rPr>
      </w:pPr>
      <w:r w:rsidRPr="00AE446E">
        <w:rPr>
          <w:rFonts w:ascii="Tahoma" w:hAnsi="Tahoma" w:cs="Tahoma"/>
          <w:bCs/>
        </w:rPr>
        <w:t>All documents related to the above case</w:t>
      </w:r>
      <w:r>
        <w:rPr>
          <w:rFonts w:ascii="Tahoma" w:hAnsi="Tahoma" w:cs="Tahoma"/>
          <w:bCs/>
        </w:rPr>
        <w:t>(</w:t>
      </w:r>
      <w:r w:rsidRPr="00AE446E">
        <w:rPr>
          <w:rFonts w:ascii="Tahoma" w:hAnsi="Tahoma" w:cs="Tahoma"/>
          <w:bCs/>
        </w:rPr>
        <w:t>s</w:t>
      </w:r>
      <w:r>
        <w:rPr>
          <w:rFonts w:ascii="Tahoma" w:hAnsi="Tahoma" w:cs="Tahoma"/>
          <w:bCs/>
        </w:rPr>
        <w:t>)</w:t>
      </w:r>
      <w:r w:rsidRPr="00AE446E">
        <w:rPr>
          <w:rFonts w:ascii="Tahoma" w:hAnsi="Tahoma" w:cs="Tahoma"/>
          <w:bCs/>
        </w:rPr>
        <w:t xml:space="preserve"> are </w:t>
      </w:r>
      <w:r w:rsidRPr="00AE446E">
        <w:rPr>
          <w:rFonts w:ascii="Tahoma" w:hAnsi="Tahoma" w:cs="Tahoma"/>
        </w:rPr>
        <w:t xml:space="preserve">on file with the Planning Department and the Town Clerk located at 732 Main Street and may be viewed during regular department business hours. </w:t>
      </w:r>
    </w:p>
    <w:p w:rsidR="00DB3615" w:rsidRDefault="00DB3615" w:rsidP="00D65E77">
      <w:pPr>
        <w:rPr>
          <w:rFonts w:ascii="Tahoma" w:hAnsi="Tahoma" w:cs="Tahoma"/>
        </w:rPr>
      </w:pPr>
    </w:p>
    <w:p w:rsidR="00D65E77" w:rsidRPr="00AE446E" w:rsidRDefault="00D65E77" w:rsidP="00D65E77">
      <w:pPr>
        <w:rPr>
          <w:rFonts w:ascii="Tahoma" w:hAnsi="Tahoma" w:cs="Tahoma"/>
        </w:rPr>
      </w:pPr>
      <w:r w:rsidRPr="00D1573E">
        <w:rPr>
          <w:rFonts w:ascii="Tahoma" w:hAnsi="Tahoma" w:cs="Tahoma"/>
        </w:rPr>
        <w:t>Lawrence E. Brophy</w:t>
      </w:r>
      <w:r w:rsidRPr="00AE446E">
        <w:rPr>
          <w:rFonts w:ascii="Tahoma" w:hAnsi="Tahoma" w:cs="Tahoma"/>
        </w:rPr>
        <w:t>, Chairman</w:t>
      </w:r>
    </w:p>
    <w:p w:rsidR="00DB3615" w:rsidRDefault="00DB3615" w:rsidP="00D65E77">
      <w:pPr>
        <w:rPr>
          <w:rFonts w:ascii="Tahoma" w:hAnsi="Tahoma" w:cs="Tahoma"/>
        </w:rPr>
      </w:pPr>
    </w:p>
    <w:p w:rsidR="00D65E77" w:rsidRDefault="00D65E77" w:rsidP="00D65E77">
      <w:pPr>
        <w:rPr>
          <w:rFonts w:ascii="Tahoma" w:hAnsi="Tahoma" w:cs="Tahoma"/>
          <w:b/>
          <w:bCs/>
        </w:rPr>
      </w:pPr>
      <w:r w:rsidRPr="00AE446E">
        <w:rPr>
          <w:rFonts w:ascii="Tahoma" w:hAnsi="Tahoma" w:cs="Tahoma"/>
        </w:rPr>
        <w:t xml:space="preserve">Cape Cod Chronicle Print Dates: </w:t>
      </w:r>
      <w:r>
        <w:rPr>
          <w:rFonts w:ascii="Tahoma" w:hAnsi="Tahoma" w:cs="Tahoma"/>
        </w:rPr>
        <w:t>May 4 &amp; 11, 2017</w:t>
      </w:r>
      <w:r w:rsidRPr="00970F7F">
        <w:rPr>
          <w:rFonts w:ascii="Tahoma" w:hAnsi="Tahoma" w:cs="Tahoma"/>
          <w:b/>
          <w:bCs/>
        </w:rPr>
        <w:t xml:space="preserve"> </w:t>
      </w:r>
    </w:p>
    <w:p w:rsidR="00D65E77" w:rsidRPr="00AE446E" w:rsidRDefault="00D65E77" w:rsidP="005A7FDB">
      <w:pPr>
        <w:rPr>
          <w:rFonts w:ascii="Tahoma" w:hAnsi="Tahoma" w:cs="Tahoma"/>
        </w:rPr>
      </w:pPr>
    </w:p>
    <w:sectPr w:rsidR="00D65E77" w:rsidRPr="00AE446E" w:rsidSect="002A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E6" w:rsidRDefault="00C748E6">
      <w:r>
        <w:separator/>
      </w:r>
    </w:p>
  </w:endnote>
  <w:endnote w:type="continuationSeparator" w:id="0">
    <w:p w:rsidR="00C748E6" w:rsidRDefault="00C7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E6" w:rsidRDefault="00C748E6">
      <w:r>
        <w:separator/>
      </w:r>
    </w:p>
  </w:footnote>
  <w:footnote w:type="continuationSeparator" w:id="0">
    <w:p w:rsidR="00C748E6" w:rsidRDefault="00C7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5EA3"/>
    <w:rsid w:val="000316D0"/>
    <w:rsid w:val="00035C3B"/>
    <w:rsid w:val="000366D3"/>
    <w:rsid w:val="00042980"/>
    <w:rsid w:val="00042D7E"/>
    <w:rsid w:val="00045BD9"/>
    <w:rsid w:val="00045D76"/>
    <w:rsid w:val="00046959"/>
    <w:rsid w:val="000473BA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4DC9"/>
    <w:rsid w:val="00096699"/>
    <w:rsid w:val="000979CD"/>
    <w:rsid w:val="000A4416"/>
    <w:rsid w:val="000A5EF5"/>
    <w:rsid w:val="000B02D8"/>
    <w:rsid w:val="000B11C8"/>
    <w:rsid w:val="000B48E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FB2"/>
    <w:rsid w:val="00127EB9"/>
    <w:rsid w:val="00131CC1"/>
    <w:rsid w:val="001410E4"/>
    <w:rsid w:val="001440AB"/>
    <w:rsid w:val="0014758E"/>
    <w:rsid w:val="001544C9"/>
    <w:rsid w:val="00165FB4"/>
    <w:rsid w:val="00170BCF"/>
    <w:rsid w:val="001753BA"/>
    <w:rsid w:val="00177B70"/>
    <w:rsid w:val="00180A89"/>
    <w:rsid w:val="0018589C"/>
    <w:rsid w:val="00195AE6"/>
    <w:rsid w:val="00196331"/>
    <w:rsid w:val="001967AD"/>
    <w:rsid w:val="00197BFC"/>
    <w:rsid w:val="001A1DAA"/>
    <w:rsid w:val="001A2CF6"/>
    <w:rsid w:val="001A5A9B"/>
    <w:rsid w:val="001B4360"/>
    <w:rsid w:val="001B4C6B"/>
    <w:rsid w:val="001B6EBF"/>
    <w:rsid w:val="001C1B53"/>
    <w:rsid w:val="001C47F5"/>
    <w:rsid w:val="001D0317"/>
    <w:rsid w:val="001D15DD"/>
    <w:rsid w:val="001D3F28"/>
    <w:rsid w:val="001D6CE3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335B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265F"/>
    <w:rsid w:val="002D2860"/>
    <w:rsid w:val="002D382D"/>
    <w:rsid w:val="002D7DB0"/>
    <w:rsid w:val="002E0206"/>
    <w:rsid w:val="002E0F80"/>
    <w:rsid w:val="002E733E"/>
    <w:rsid w:val="002F0A10"/>
    <w:rsid w:val="002F1023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41103"/>
    <w:rsid w:val="00344E39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D0180"/>
    <w:rsid w:val="003D388B"/>
    <w:rsid w:val="003D6DDD"/>
    <w:rsid w:val="003E0FFB"/>
    <w:rsid w:val="003E19FE"/>
    <w:rsid w:val="003E75AB"/>
    <w:rsid w:val="003F031C"/>
    <w:rsid w:val="003F07A5"/>
    <w:rsid w:val="003F0DDA"/>
    <w:rsid w:val="004016E2"/>
    <w:rsid w:val="004059C1"/>
    <w:rsid w:val="00406CEB"/>
    <w:rsid w:val="004113FC"/>
    <w:rsid w:val="0041528C"/>
    <w:rsid w:val="00421958"/>
    <w:rsid w:val="004229EA"/>
    <w:rsid w:val="004250B7"/>
    <w:rsid w:val="00425C11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63F4"/>
    <w:rsid w:val="004C7B02"/>
    <w:rsid w:val="004D0368"/>
    <w:rsid w:val="004D076F"/>
    <w:rsid w:val="004D6202"/>
    <w:rsid w:val="004E5EC8"/>
    <w:rsid w:val="004E7879"/>
    <w:rsid w:val="004E7CCA"/>
    <w:rsid w:val="004F0072"/>
    <w:rsid w:val="004F365A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1625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F1A2A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5A12"/>
    <w:rsid w:val="00622625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B527B"/>
    <w:rsid w:val="006B5EDC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A0A9D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6A9F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1D5E"/>
    <w:rsid w:val="008C5A56"/>
    <w:rsid w:val="008D2218"/>
    <w:rsid w:val="008D363E"/>
    <w:rsid w:val="008D682E"/>
    <w:rsid w:val="008D6D43"/>
    <w:rsid w:val="008E1C43"/>
    <w:rsid w:val="008F0389"/>
    <w:rsid w:val="008F1634"/>
    <w:rsid w:val="008F2284"/>
    <w:rsid w:val="008F5A31"/>
    <w:rsid w:val="0090024C"/>
    <w:rsid w:val="00905B34"/>
    <w:rsid w:val="00905B98"/>
    <w:rsid w:val="00907DF7"/>
    <w:rsid w:val="009157CA"/>
    <w:rsid w:val="00916A0F"/>
    <w:rsid w:val="00917F7B"/>
    <w:rsid w:val="009245E4"/>
    <w:rsid w:val="00936C2A"/>
    <w:rsid w:val="009428A0"/>
    <w:rsid w:val="00944138"/>
    <w:rsid w:val="00953094"/>
    <w:rsid w:val="009530DF"/>
    <w:rsid w:val="00955B37"/>
    <w:rsid w:val="00962084"/>
    <w:rsid w:val="00962A41"/>
    <w:rsid w:val="0096357F"/>
    <w:rsid w:val="00970F7F"/>
    <w:rsid w:val="00975201"/>
    <w:rsid w:val="00983150"/>
    <w:rsid w:val="00985111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504C7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8303D"/>
    <w:rsid w:val="00A84FDB"/>
    <w:rsid w:val="00A86B8E"/>
    <w:rsid w:val="00A93F1E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E0EE7"/>
    <w:rsid w:val="00AE1044"/>
    <w:rsid w:val="00AE446E"/>
    <w:rsid w:val="00AE7A29"/>
    <w:rsid w:val="00AF5202"/>
    <w:rsid w:val="00B01B44"/>
    <w:rsid w:val="00B07B09"/>
    <w:rsid w:val="00B1622A"/>
    <w:rsid w:val="00B2106B"/>
    <w:rsid w:val="00B23F34"/>
    <w:rsid w:val="00B2588D"/>
    <w:rsid w:val="00B34D41"/>
    <w:rsid w:val="00B41A4F"/>
    <w:rsid w:val="00B4254B"/>
    <w:rsid w:val="00B4483B"/>
    <w:rsid w:val="00B44E85"/>
    <w:rsid w:val="00B51B6D"/>
    <w:rsid w:val="00B5590C"/>
    <w:rsid w:val="00B62CC2"/>
    <w:rsid w:val="00B62E42"/>
    <w:rsid w:val="00B65E96"/>
    <w:rsid w:val="00B66976"/>
    <w:rsid w:val="00B7184E"/>
    <w:rsid w:val="00B74047"/>
    <w:rsid w:val="00B92B05"/>
    <w:rsid w:val="00B939CC"/>
    <w:rsid w:val="00B956AD"/>
    <w:rsid w:val="00B95BEB"/>
    <w:rsid w:val="00BA0026"/>
    <w:rsid w:val="00BA4FCC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37936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2CF1"/>
    <w:rsid w:val="00C73BE9"/>
    <w:rsid w:val="00C748E6"/>
    <w:rsid w:val="00C84753"/>
    <w:rsid w:val="00C90174"/>
    <w:rsid w:val="00C90D72"/>
    <w:rsid w:val="00C91C95"/>
    <w:rsid w:val="00C9561D"/>
    <w:rsid w:val="00C95CF2"/>
    <w:rsid w:val="00C95D1C"/>
    <w:rsid w:val="00C97516"/>
    <w:rsid w:val="00CB2FBD"/>
    <w:rsid w:val="00CB3EED"/>
    <w:rsid w:val="00CB433B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5265"/>
    <w:rsid w:val="00CE31CB"/>
    <w:rsid w:val="00CE3333"/>
    <w:rsid w:val="00CE45D2"/>
    <w:rsid w:val="00CE51A5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53A2A"/>
    <w:rsid w:val="00D57429"/>
    <w:rsid w:val="00D65246"/>
    <w:rsid w:val="00D65E77"/>
    <w:rsid w:val="00D661CA"/>
    <w:rsid w:val="00D67318"/>
    <w:rsid w:val="00D67A88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67A3"/>
    <w:rsid w:val="00DB0450"/>
    <w:rsid w:val="00DB3615"/>
    <w:rsid w:val="00DB3622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2C7C"/>
    <w:rsid w:val="00DE4C36"/>
    <w:rsid w:val="00DE4F3F"/>
    <w:rsid w:val="00DE6E6E"/>
    <w:rsid w:val="00DE718E"/>
    <w:rsid w:val="00DF6CE9"/>
    <w:rsid w:val="00E01B5A"/>
    <w:rsid w:val="00E10EAA"/>
    <w:rsid w:val="00E20862"/>
    <w:rsid w:val="00E2109C"/>
    <w:rsid w:val="00E23CC9"/>
    <w:rsid w:val="00E25B1E"/>
    <w:rsid w:val="00E26063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D2C63"/>
    <w:rsid w:val="00ED69B1"/>
    <w:rsid w:val="00EF06CC"/>
    <w:rsid w:val="00EF1C15"/>
    <w:rsid w:val="00EF4CAD"/>
    <w:rsid w:val="00F0595A"/>
    <w:rsid w:val="00F05EF2"/>
    <w:rsid w:val="00F06E10"/>
    <w:rsid w:val="00F1109F"/>
    <w:rsid w:val="00F16426"/>
    <w:rsid w:val="00F17C8C"/>
    <w:rsid w:val="00F21D2B"/>
    <w:rsid w:val="00F22E13"/>
    <w:rsid w:val="00F25309"/>
    <w:rsid w:val="00F31759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2AAF"/>
    <w:rsid w:val="00F7375A"/>
    <w:rsid w:val="00F74D8C"/>
    <w:rsid w:val="00F83F6A"/>
    <w:rsid w:val="00F842F8"/>
    <w:rsid w:val="00F9578B"/>
    <w:rsid w:val="00FA6B97"/>
    <w:rsid w:val="00FB0B04"/>
    <w:rsid w:val="00FB1E1C"/>
    <w:rsid w:val="00FB505B"/>
    <w:rsid w:val="00FB5CE5"/>
    <w:rsid w:val="00FC129A"/>
    <w:rsid w:val="00FC3661"/>
    <w:rsid w:val="00FC53D9"/>
    <w:rsid w:val="00FC62E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8</cp:revision>
  <cp:lastPrinted>2017-02-27T23:29:00Z</cp:lastPrinted>
  <dcterms:created xsi:type="dcterms:W3CDTF">2017-04-27T17:16:00Z</dcterms:created>
  <dcterms:modified xsi:type="dcterms:W3CDTF">2017-04-27T18:40:00Z</dcterms:modified>
</cp:coreProperties>
</file>