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tabs>
          <w:tab w:val="left" w:pos="1296"/>
        </w:tabs>
        <w:jc w:val="center"/>
        <w:outlineLvl w:val="0"/>
        <w:rPr>
          <w:b w:val="1"/>
          <w:bCs w:val="1"/>
        </w:rPr>
      </w:pPr>
    </w:p>
    <w:p>
      <w:pPr>
        <w:pStyle w:val="Normal.0"/>
        <w:tabs>
          <w:tab w:val="left" w:pos="1296"/>
        </w:tabs>
        <w:jc w:val="center"/>
        <w:outlineLvl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Pleasant Bay Alliance</w:t>
      </w:r>
    </w:p>
    <w:p>
      <w:pPr>
        <w:pStyle w:val="Normal.0"/>
        <w:tabs>
          <w:tab w:val="left" w:pos="1296"/>
        </w:tabs>
        <w:jc w:val="center"/>
        <w:outlineLvl w:val="0"/>
        <w:rPr>
          <w:b w:val="1"/>
          <w:bCs w:val="1"/>
        </w:rPr>
      </w:pPr>
    </w:p>
    <w:p>
      <w:pPr>
        <w:pStyle w:val="Normal.0"/>
        <w:tabs>
          <w:tab w:val="left" w:pos="1296"/>
        </w:tabs>
        <w:jc w:val="center"/>
        <w:outlineLvl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MEETING AGENDA</w:t>
      </w:r>
    </w:p>
    <w:p>
      <w:pPr>
        <w:pStyle w:val="Normal.0"/>
        <w:tabs>
          <w:tab w:val="left" w:pos="1296"/>
        </w:tabs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Orleans Town Hall (Skaket Room)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12121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color w:val="212121"/>
          <w:sz w:val="26"/>
          <w:szCs w:val="26"/>
          <w:rtl w:val="0"/>
          <w:lang w:val="en-US"/>
        </w:rPr>
        <w:t xml:space="preserve">                                    </w:t>
      </w:r>
      <w:r>
        <w:rPr>
          <w:rFonts w:ascii="Times New Roman" w:hAnsi="Times New Roman"/>
          <w:b w:val="1"/>
          <w:bCs w:val="1"/>
          <w:i w:val="1"/>
          <w:iCs w:val="1"/>
          <w:color w:val="212121"/>
          <w:sz w:val="26"/>
          <w:szCs w:val="26"/>
          <w:rtl w:val="0"/>
          <w:lang w:val="en-US"/>
        </w:rPr>
        <w:t>19 School Rd, Orleans, MA 02653</w:t>
      </w:r>
    </w:p>
    <w:p>
      <w:pPr>
        <w:pStyle w:val="Normal.0"/>
        <w:tabs>
          <w:tab w:val="left" w:pos="1296"/>
        </w:tabs>
        <w:jc w:val="center"/>
        <w:rPr>
          <w:b w:val="1"/>
          <w:bCs w:val="1"/>
          <w:i w:val="1"/>
          <w:iCs w:val="1"/>
        </w:rPr>
      </w:pPr>
    </w:p>
    <w:p>
      <w:pPr>
        <w:pStyle w:val="Normal.0"/>
        <w:tabs>
          <w:tab w:val="left" w:pos="1296"/>
        </w:tabs>
        <w:jc w:val="center"/>
        <w:rPr>
          <w:b w:val="1"/>
          <w:bCs w:val="1"/>
          <w:i w:val="1"/>
          <w:iCs w:val="1"/>
        </w:rPr>
      </w:pPr>
      <w:r>
        <w:rPr>
          <w:i w:val="1"/>
          <w:iCs w:val="1"/>
          <w:rtl w:val="0"/>
          <w:lang w:val="en-US"/>
        </w:rPr>
        <w:t>9:00 a.m.</w:t>
      </w:r>
    </w:p>
    <w:p>
      <w:pPr>
        <w:pStyle w:val="Normal.0"/>
        <w:tabs>
          <w:tab w:val="left" w:pos="1296"/>
        </w:tabs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Wednesday, February 22, 2017</w:t>
      </w:r>
    </w:p>
    <w:p>
      <w:pPr>
        <w:pStyle w:val="Normal.0"/>
        <w:tabs>
          <w:tab w:val="left" w:pos="1296"/>
        </w:tabs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Watershed Work Group</w:t>
      </w:r>
    </w:p>
    <w:p>
      <w:pPr>
        <w:pStyle w:val="Normal.0"/>
        <w:tabs>
          <w:tab w:val="left" w:pos="1296"/>
        </w:tabs>
        <w:jc w:val="center"/>
        <w:rPr>
          <w:i w:val="1"/>
          <w:iCs w:val="1"/>
        </w:rPr>
      </w:pPr>
    </w:p>
    <w:p>
      <w:pPr>
        <w:pStyle w:val="Normal.0"/>
        <w:tabs>
          <w:tab w:val="left" w:pos="1296"/>
        </w:tabs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1. Update on Kelp Farming</w:t>
      </w:r>
    </w:p>
    <w:p>
      <w:pPr>
        <w:pStyle w:val="Normal.0"/>
        <w:tabs>
          <w:tab w:val="left" w:pos="1296"/>
        </w:tabs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2. Watershed Nutrient Management Project</w:t>
      </w:r>
    </w:p>
    <w:p>
      <w:pPr>
        <w:pStyle w:val="Normal.0"/>
        <w:tabs>
          <w:tab w:val="left" w:pos="1296"/>
        </w:tabs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3. Discussion on monitoring and modeling for Pleasant Bay</w:t>
      </w:r>
    </w:p>
    <w:p>
      <w:pPr>
        <w:pStyle w:val="Normal.0"/>
        <w:tabs>
          <w:tab w:val="left" w:pos="1296"/>
        </w:tabs>
        <w:jc w:val="center"/>
        <w:rPr>
          <w:i w:val="1"/>
          <w:iCs w:val="1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tabs>
          <w:tab w:val="left" w:pos="1296"/>
          <w:tab w:val="left" w:pos="3024"/>
        </w:tabs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Authorized posting officer </w:t>
      </w:r>
      <w:r>
        <w:rPr>
          <w:b w:val="1"/>
          <w:bCs w:val="1"/>
          <w:rtl w:val="0"/>
          <w:lang w:val="en-US"/>
        </w:rPr>
        <w:t xml:space="preserve">                                                </w:t>
      </w:r>
      <w:r>
        <w:rPr>
          <w:b w:val="1"/>
          <w:bCs w:val="1"/>
          <w:u w:val="single"/>
          <w:rtl w:val="0"/>
          <w:lang w:val="en-US"/>
        </w:rPr>
        <w:t xml:space="preserve">  Posted by</w:t>
      </w:r>
    </w:p>
    <w:p>
      <w:pPr>
        <w:pStyle w:val="Normal.0"/>
        <w:tabs>
          <w:tab w:val="left" w:pos="1296"/>
          <w:tab w:val="left" w:pos="3024"/>
        </w:tabs>
      </w:pPr>
      <w:r>
        <w:rPr>
          <w:rtl w:val="0"/>
          <w:lang w:val="en-US"/>
        </w:rPr>
        <w:t>Carole Ridley, Coordinator                            Town Clerk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Office</w:t>
      </w:r>
    </w:p>
    <w:p>
      <w:pPr>
        <w:pStyle w:val="Normal.0"/>
      </w:pPr>
      <w:r>
        <w:rPr>
          <w:rtl w:val="0"/>
        </w:rPr>
        <w:t xml:space="preserve">                               </w:t>
        <w:tab/>
        <w:tab/>
        <w:tab/>
        <w:tab/>
        <w:t>Date:___________________________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