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017767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883792">
        <w:rPr>
          <w:rFonts w:ascii="Arial" w:hAnsi="Arial" w:cs="Arial"/>
          <w:b/>
          <w:bCs/>
          <w:sz w:val="22"/>
          <w:szCs w:val="22"/>
        </w:rPr>
        <w:t>day, August 25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:rsidR="00F3050F" w:rsidRPr="003B05B4" w:rsidRDefault="00F3050F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DC4230">
        <w:rPr>
          <w:b/>
          <w:sz w:val="22"/>
          <w:szCs w:val="22"/>
        </w:rPr>
        <w:t>on August 25</w:t>
      </w:r>
      <w:r>
        <w:rPr>
          <w:b/>
          <w:sz w:val="22"/>
          <w:szCs w:val="22"/>
        </w:rPr>
        <w:t xml:space="preserve">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 xml:space="preserve">by noon on </w:t>
      </w:r>
      <w:r w:rsidR="00883792">
        <w:rPr>
          <w:b/>
          <w:bCs/>
          <w:sz w:val="22"/>
          <w:szCs w:val="22"/>
        </w:rPr>
        <w:t>August 19th</w:t>
      </w:r>
      <w:r>
        <w:rPr>
          <w:b/>
          <w:bCs/>
          <w:sz w:val="22"/>
          <w:szCs w:val="22"/>
        </w:rPr>
        <w:t>,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  <w:r>
        <w:br/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>
        <w:rPr>
          <w:b/>
          <w:bCs/>
          <w:sz w:val="22"/>
          <w:szCs w:val="22"/>
        </w:rPr>
        <w:t>-33</w:t>
      </w:r>
    </w:p>
    <w:p w:rsidR="00F3050F" w:rsidRDefault="00F3050F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Frederick Leo and Janice </w:t>
      </w:r>
      <w:proofErr w:type="spellStart"/>
      <w:r>
        <w:rPr>
          <w:bCs/>
          <w:sz w:val="22"/>
          <w:szCs w:val="22"/>
        </w:rPr>
        <w:t>Delory</w:t>
      </w:r>
      <w:proofErr w:type="spellEnd"/>
      <w:r>
        <w:rPr>
          <w:bCs/>
          <w:sz w:val="22"/>
          <w:szCs w:val="22"/>
        </w:rPr>
        <w:t xml:space="preserve"> Trustees, through their agent, Chris Childs of Patriot Builders, </w:t>
      </w:r>
      <w:r w:rsidR="00343B01">
        <w:rPr>
          <w:bCs/>
          <w:sz w:val="22"/>
          <w:szCs w:val="22"/>
        </w:rPr>
        <w:t>have</w:t>
      </w:r>
      <w:r>
        <w:rPr>
          <w:bCs/>
          <w:sz w:val="22"/>
          <w:szCs w:val="22"/>
        </w:rPr>
        <w:t xml:space="preserve"> applied for a </w:t>
      </w:r>
      <w:r>
        <w:rPr>
          <w:sz w:val="22"/>
          <w:szCs w:val="22"/>
        </w:rPr>
        <w:t xml:space="preserve">Special Permit to </w:t>
      </w:r>
      <w:r>
        <w:rPr>
          <w:bCs/>
          <w:sz w:val="22"/>
          <w:szCs w:val="22"/>
        </w:rPr>
        <w:t xml:space="preserve">finish the basement of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 Shore Road Ext</w:t>
      </w:r>
      <w:r>
        <w:rPr>
          <w:sz w:val="22"/>
          <w:szCs w:val="22"/>
        </w:rPr>
        <w:t>, Map 5, Parcel P1-27 in the RH-1 Zoning District.</w:t>
      </w:r>
    </w:p>
    <w:p w:rsidR="00F3050F" w:rsidRDefault="00F3050F" w:rsidP="00F3050F">
      <w:pPr>
        <w:rPr>
          <w:sz w:val="22"/>
          <w:szCs w:val="22"/>
        </w:rPr>
      </w:pPr>
    </w:p>
    <w:p w:rsidR="00F3050F" w:rsidRPr="00445D80" w:rsidRDefault="00F3050F" w:rsidP="00F305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2021-34</w:t>
      </w:r>
    </w:p>
    <w:p w:rsidR="00F3050F" w:rsidRPr="00130FBA" w:rsidRDefault="00F3050F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Kathleen Kelly</w:t>
      </w:r>
      <w:r w:rsidR="00343B01">
        <w:rPr>
          <w:bCs/>
          <w:sz w:val="22"/>
          <w:szCs w:val="22"/>
        </w:rPr>
        <w:t>, through her</w:t>
      </w:r>
      <w:r>
        <w:rPr>
          <w:bCs/>
          <w:sz w:val="22"/>
          <w:szCs w:val="22"/>
        </w:rPr>
        <w:t xml:space="preserve"> agent, Thomas Moore Design Co., has applied for a </w:t>
      </w:r>
      <w:r>
        <w:rPr>
          <w:sz w:val="22"/>
          <w:szCs w:val="22"/>
        </w:rPr>
        <w:t xml:space="preserve">Special Permit </w:t>
      </w:r>
      <w:r>
        <w:rPr>
          <w:bCs/>
          <w:sz w:val="22"/>
          <w:szCs w:val="22"/>
        </w:rPr>
        <w:t xml:space="preserve">to </w:t>
      </w:r>
      <w:r w:rsidR="00741CFF">
        <w:rPr>
          <w:bCs/>
          <w:sz w:val="22"/>
          <w:szCs w:val="22"/>
        </w:rPr>
        <w:t>renovate the existing structure and build an addition connecting the existing house and garage of a</w:t>
      </w:r>
      <w:r>
        <w:rPr>
          <w:bCs/>
          <w:sz w:val="22"/>
          <w:szCs w:val="22"/>
        </w:rPr>
        <w:t xml:space="preserve"> pre-existing, non-conforming single-family </w:t>
      </w:r>
      <w:r w:rsidR="00991BE8">
        <w:rPr>
          <w:bCs/>
          <w:sz w:val="22"/>
          <w:szCs w:val="22"/>
        </w:rPr>
        <w:t>dwelling.</w:t>
      </w:r>
      <w:r>
        <w:rPr>
          <w:bCs/>
          <w:sz w:val="22"/>
          <w:szCs w:val="22"/>
        </w:rPr>
        <w:t xml:space="preserve">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 w:rsidR="00741CFF">
        <w:rPr>
          <w:sz w:val="22"/>
          <w:szCs w:val="22"/>
        </w:rPr>
        <w:t>set forth in MGL Chapter 40A §6.</w:t>
      </w:r>
      <w:r>
        <w:rPr>
          <w:sz w:val="22"/>
          <w:szCs w:val="22"/>
        </w:rPr>
        <w:t xml:space="preserve">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 w:rsidR="00741CFF">
        <w:rPr>
          <w:b/>
          <w:sz w:val="22"/>
          <w:szCs w:val="22"/>
        </w:rPr>
        <w:t>16 Shore Road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Map </w:t>
      </w:r>
      <w:r w:rsidR="00741CFF">
        <w:rPr>
          <w:sz w:val="22"/>
          <w:szCs w:val="22"/>
        </w:rPr>
        <w:t>2, Parcel B1-26</w:t>
      </w:r>
      <w:r>
        <w:rPr>
          <w:sz w:val="22"/>
          <w:szCs w:val="22"/>
        </w:rPr>
        <w:t xml:space="preserve"> located RH-1 in the Zoning District.</w:t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445D80" w:rsidRDefault="00741CFF" w:rsidP="00F305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2021-35</w:t>
      </w:r>
    </w:p>
    <w:p w:rsidR="00F3050F" w:rsidRDefault="00883792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Daniel C. and Mary Ellen </w:t>
      </w:r>
      <w:proofErr w:type="spellStart"/>
      <w:r>
        <w:rPr>
          <w:bCs/>
          <w:sz w:val="22"/>
          <w:szCs w:val="22"/>
        </w:rPr>
        <w:t>Shea</w:t>
      </w:r>
      <w:proofErr w:type="spellEnd"/>
      <w:r>
        <w:rPr>
          <w:bCs/>
          <w:sz w:val="22"/>
          <w:szCs w:val="22"/>
        </w:rPr>
        <w:t xml:space="preserve">, Trustees of </w:t>
      </w:r>
      <w:proofErr w:type="spellStart"/>
      <w:r>
        <w:rPr>
          <w:bCs/>
          <w:sz w:val="22"/>
          <w:szCs w:val="22"/>
        </w:rPr>
        <w:t>Shea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Sequatton</w:t>
      </w:r>
      <w:proofErr w:type="spellEnd"/>
      <w:r>
        <w:rPr>
          <w:bCs/>
          <w:sz w:val="22"/>
          <w:szCs w:val="22"/>
        </w:rPr>
        <w:t xml:space="preserve"> Lane Nominee Trust</w:t>
      </w:r>
      <w:r w:rsidR="00F3050F">
        <w:rPr>
          <w:bCs/>
          <w:sz w:val="22"/>
          <w:szCs w:val="22"/>
        </w:rPr>
        <w:t>, through their agent, Attorney William Crowell</w:t>
      </w:r>
      <w:r>
        <w:rPr>
          <w:bCs/>
          <w:sz w:val="22"/>
          <w:szCs w:val="22"/>
        </w:rPr>
        <w:t>,</w:t>
      </w:r>
      <w:r w:rsidR="00343B01">
        <w:rPr>
          <w:bCs/>
          <w:sz w:val="22"/>
          <w:szCs w:val="22"/>
        </w:rPr>
        <w:t xml:space="preserve"> have</w:t>
      </w:r>
      <w:r w:rsidR="00F3050F">
        <w:rPr>
          <w:bCs/>
          <w:sz w:val="22"/>
          <w:szCs w:val="22"/>
        </w:rPr>
        <w:t xml:space="preserve"> applied for a </w:t>
      </w:r>
      <w:r w:rsidR="00F3050F">
        <w:rPr>
          <w:sz w:val="22"/>
          <w:szCs w:val="22"/>
        </w:rPr>
        <w:t xml:space="preserve">Special Permit (or in the alternative, a Variance) </w:t>
      </w:r>
      <w:r w:rsidR="00F3050F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construct a second-floor dormer expanding the bedroom and adding a full bath to the existing garage of </w:t>
      </w:r>
      <w:r w:rsidR="00F3050F">
        <w:rPr>
          <w:bCs/>
          <w:sz w:val="22"/>
          <w:szCs w:val="22"/>
        </w:rPr>
        <w:t>the pre-existing</w:t>
      </w:r>
      <w:r w:rsidR="00991BE8">
        <w:rPr>
          <w:bCs/>
          <w:sz w:val="22"/>
          <w:szCs w:val="22"/>
        </w:rPr>
        <w:t>, non-conforming single-family dwelling</w:t>
      </w:r>
      <w:r w:rsidR="00F3050F">
        <w:rPr>
          <w:bCs/>
          <w:sz w:val="22"/>
          <w:szCs w:val="22"/>
        </w:rPr>
        <w:t xml:space="preserve">. </w:t>
      </w:r>
      <w:r w:rsidR="00F3050F" w:rsidRPr="00017767">
        <w:rPr>
          <w:sz w:val="22"/>
          <w:szCs w:val="22"/>
        </w:rPr>
        <w:t>The application is pursuant to the Code of the Town of Harwich</w:t>
      </w:r>
      <w:r w:rsidR="00F3050F">
        <w:rPr>
          <w:sz w:val="22"/>
          <w:szCs w:val="22"/>
        </w:rPr>
        <w:t>, §325-54 and Table 2 Area Regulations</w:t>
      </w:r>
      <w:r w:rsidR="00F3050F" w:rsidRPr="00017767">
        <w:rPr>
          <w:sz w:val="22"/>
          <w:szCs w:val="22"/>
        </w:rPr>
        <w:t xml:space="preserve"> as </w:t>
      </w:r>
      <w:r w:rsidR="00F3050F">
        <w:rPr>
          <w:sz w:val="22"/>
          <w:szCs w:val="22"/>
        </w:rPr>
        <w:t xml:space="preserve">set forth in MGL Chapter 40A §6 (or Chapter 40A §10). </w:t>
      </w:r>
      <w:r w:rsidR="00F3050F" w:rsidRPr="00017767">
        <w:rPr>
          <w:sz w:val="22"/>
          <w:szCs w:val="22"/>
        </w:rPr>
        <w:t xml:space="preserve"> The property is located at</w:t>
      </w:r>
      <w:r w:rsidR="00F3050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29 </w:t>
      </w:r>
      <w:proofErr w:type="spellStart"/>
      <w:r>
        <w:rPr>
          <w:b/>
          <w:sz w:val="22"/>
          <w:szCs w:val="22"/>
        </w:rPr>
        <w:t>Sequatton</w:t>
      </w:r>
      <w:proofErr w:type="spellEnd"/>
      <w:r>
        <w:rPr>
          <w:b/>
          <w:sz w:val="22"/>
          <w:szCs w:val="22"/>
        </w:rPr>
        <w:t xml:space="preserve"> Lane</w:t>
      </w:r>
      <w:r w:rsidR="00F3050F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Map 7</w:t>
      </w:r>
      <w:r w:rsidR="00F3050F">
        <w:rPr>
          <w:sz w:val="22"/>
          <w:szCs w:val="22"/>
        </w:rPr>
        <w:t xml:space="preserve">, Parcel </w:t>
      </w:r>
      <w:r>
        <w:rPr>
          <w:sz w:val="22"/>
          <w:szCs w:val="22"/>
        </w:rPr>
        <w:t>A-22</w:t>
      </w:r>
      <w:r w:rsidR="00F3050F">
        <w:rPr>
          <w:sz w:val="22"/>
          <w:szCs w:val="22"/>
        </w:rPr>
        <w:t xml:space="preserve"> located RH-1 in the Zoning District.</w:t>
      </w:r>
    </w:p>
    <w:p w:rsidR="00F3050F" w:rsidRDefault="00F3050F" w:rsidP="00F3050F">
      <w:pPr>
        <w:rPr>
          <w:sz w:val="22"/>
          <w:szCs w:val="22"/>
        </w:rPr>
      </w:pPr>
    </w:p>
    <w:p w:rsidR="00F3050F" w:rsidRPr="00D2705E" w:rsidRDefault="00991BE8" w:rsidP="00F305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 # 2021-36</w:t>
      </w:r>
    </w:p>
    <w:p w:rsidR="00991BE8" w:rsidRDefault="00991BE8" w:rsidP="00991BE8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Richard Becker, through his agent, Attorney William Crowell,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finish a basement of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 </w:t>
      </w:r>
      <w:r>
        <w:rPr>
          <w:b/>
          <w:bCs/>
          <w:sz w:val="22"/>
          <w:szCs w:val="22"/>
        </w:rPr>
        <w:t>76 Bay Road</w:t>
      </w:r>
      <w:r>
        <w:rPr>
          <w:sz w:val="22"/>
          <w:szCs w:val="22"/>
        </w:rPr>
        <w:t xml:space="preserve">, Map 98,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S7-27 in the RR</w:t>
      </w:r>
      <w:r w:rsidRPr="00017767">
        <w:rPr>
          <w:sz w:val="22"/>
          <w:szCs w:val="22"/>
        </w:rPr>
        <w:t xml:space="preserve"> Zoning District.</w:t>
      </w:r>
    </w:p>
    <w:p w:rsidR="00991BE8" w:rsidRDefault="00991BE8" w:rsidP="00F3050F">
      <w:pPr>
        <w:rPr>
          <w:sz w:val="22"/>
          <w:szCs w:val="22"/>
        </w:rPr>
      </w:pPr>
    </w:p>
    <w:p w:rsidR="00991BE8" w:rsidRPr="00946601" w:rsidRDefault="00991BE8" w:rsidP="00991B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2021-37</w:t>
      </w:r>
    </w:p>
    <w:p w:rsidR="00991BE8" w:rsidRDefault="00991BE8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Edward M. and Linda Lane, through their</w:t>
      </w:r>
      <w:r w:rsidR="00343B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agent, Attorney William Crowell, </w:t>
      </w:r>
      <w:r w:rsidR="00343B01">
        <w:rPr>
          <w:bCs/>
          <w:sz w:val="22"/>
          <w:szCs w:val="22"/>
        </w:rPr>
        <w:t>have</w:t>
      </w:r>
      <w:r>
        <w:rPr>
          <w:bCs/>
          <w:sz w:val="22"/>
          <w:szCs w:val="22"/>
        </w:rPr>
        <w:t xml:space="preserve">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</w:t>
      </w:r>
      <w:r w:rsidR="00343B01">
        <w:rPr>
          <w:bCs/>
          <w:sz w:val="22"/>
          <w:szCs w:val="22"/>
        </w:rPr>
        <w:t>construct a sunroom and bedroom suite over the existing garage</w:t>
      </w:r>
      <w:r>
        <w:rPr>
          <w:bCs/>
          <w:sz w:val="22"/>
          <w:szCs w:val="22"/>
        </w:rPr>
        <w:t xml:space="preserve"> of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</w:t>
      </w:r>
      <w:r>
        <w:rPr>
          <w:sz w:val="22"/>
          <w:szCs w:val="22"/>
        </w:rPr>
        <w:lastRenderedPageBreak/>
        <w:t xml:space="preserve">Chapter 40A §10). </w:t>
      </w:r>
      <w:r w:rsidRPr="00017767">
        <w:rPr>
          <w:sz w:val="22"/>
          <w:szCs w:val="22"/>
        </w:rPr>
        <w:t xml:space="preserve"> The property is located at </w:t>
      </w:r>
      <w:r w:rsidR="00343B01">
        <w:rPr>
          <w:b/>
          <w:bCs/>
          <w:sz w:val="22"/>
          <w:szCs w:val="22"/>
        </w:rPr>
        <w:t>411 Lower County Road</w:t>
      </w:r>
      <w:r w:rsidR="00343B01">
        <w:rPr>
          <w:sz w:val="22"/>
          <w:szCs w:val="22"/>
        </w:rPr>
        <w:t xml:space="preserve">, Map 13, </w:t>
      </w:r>
      <w:proofErr w:type="gramStart"/>
      <w:r w:rsidR="00343B01">
        <w:rPr>
          <w:sz w:val="22"/>
          <w:szCs w:val="22"/>
        </w:rPr>
        <w:t>Parcel</w:t>
      </w:r>
      <w:proofErr w:type="gramEnd"/>
      <w:r w:rsidR="00343B01">
        <w:rPr>
          <w:sz w:val="22"/>
          <w:szCs w:val="22"/>
        </w:rPr>
        <w:t xml:space="preserve"> T6 in the RH-1</w:t>
      </w:r>
      <w:r w:rsidRPr="00017767">
        <w:rPr>
          <w:sz w:val="22"/>
          <w:szCs w:val="22"/>
        </w:rPr>
        <w:t xml:space="preserve"> Zoning District.</w:t>
      </w:r>
    </w:p>
    <w:p w:rsidR="00F3050F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F3050F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>
        <w:rPr>
          <w:sz w:val="22"/>
          <w:szCs w:val="22"/>
        </w:rPr>
        <w:t>minutes: J</w:t>
      </w:r>
      <w:r w:rsidR="00343B01">
        <w:rPr>
          <w:sz w:val="22"/>
          <w:szCs w:val="22"/>
        </w:rPr>
        <w:t>uly 28</w:t>
      </w:r>
      <w:r w:rsidRPr="00224E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</w:t>
      </w:r>
      <w:bookmarkStart w:id="0" w:name="_GoBack"/>
      <w:bookmarkEnd w:id="0"/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place">
        <w:r w:rsidRPr="00017767">
          <w:rPr>
            <w:sz w:val="22"/>
            <w:szCs w:val="22"/>
          </w:rPr>
          <w:t>732 Main Street</w:t>
        </w:r>
      </w:smartTag>
      <w:r w:rsidRPr="00017767">
        <w:rPr>
          <w:sz w:val="22"/>
          <w:szCs w:val="22"/>
        </w:rPr>
        <w:t>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Pr="00017767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017767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017767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Business.”  </w:t>
      </w:r>
    </w:p>
    <w:p w:rsidR="00F3050F" w:rsidRDefault="00F3050F" w:rsidP="00F3050F">
      <w:pPr>
        <w:suppressAutoHyphens/>
        <w:ind w:right="10"/>
        <w:rPr>
          <w:i/>
          <w:iCs/>
          <w:sz w:val="22"/>
          <w:szCs w:val="22"/>
        </w:rPr>
      </w:pPr>
    </w:p>
    <w:p w:rsidR="00F3050F" w:rsidRPr="00017767" w:rsidRDefault="00F3050F" w:rsidP="00F3050F">
      <w:pPr>
        <w:suppressAutoHyphens/>
        <w:ind w:right="10"/>
        <w:rPr>
          <w:i/>
          <w:iCs/>
          <w:sz w:val="22"/>
          <w:szCs w:val="22"/>
        </w:rPr>
      </w:pPr>
      <w:r w:rsidRPr="00017767">
        <w:rPr>
          <w:i/>
          <w:iCs/>
          <w:sz w:val="22"/>
          <w:szCs w:val="22"/>
        </w:rPr>
        <w:t>This Agenda may change at the discretion of the Board.</w:t>
      </w: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>
        <w:rPr>
          <w:sz w:val="22"/>
          <w:szCs w:val="22"/>
        </w:rPr>
        <w:t xml:space="preserve">: Lecia McKenna                                         </w:t>
      </w:r>
    </w:p>
    <w:p w:rsidR="00F3050F" w:rsidRPr="00017767" w:rsidRDefault="00F3050F" w:rsidP="00F3050F">
      <w:pPr>
        <w:rPr>
          <w:sz w:val="22"/>
          <w:szCs w:val="22"/>
        </w:rPr>
      </w:pPr>
      <w:r>
        <w:rPr>
          <w:sz w:val="22"/>
          <w:szCs w:val="22"/>
        </w:rPr>
        <w:t>Building Department Executive Assistant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343B01">
        <w:rPr>
          <w:b/>
          <w:bCs/>
          <w:sz w:val="22"/>
          <w:szCs w:val="22"/>
        </w:rPr>
        <w:t>Print dates:  August 5</w:t>
      </w:r>
      <w:r w:rsidRPr="00224EC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and </w:t>
      </w:r>
      <w:r w:rsidR="00343B01">
        <w:rPr>
          <w:b/>
          <w:bCs/>
          <w:sz w:val="22"/>
          <w:szCs w:val="22"/>
        </w:rPr>
        <w:t>August 12</w:t>
      </w:r>
      <w:r w:rsidRPr="00224EC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2021</w:t>
      </w:r>
    </w:p>
    <w:p w:rsidR="00E461AF" w:rsidRDefault="00E461AF"/>
    <w:sectPr w:rsidR="00E4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343B01"/>
    <w:rsid w:val="00741CFF"/>
    <w:rsid w:val="00883792"/>
    <w:rsid w:val="00991BE8"/>
    <w:rsid w:val="00DC4230"/>
    <w:rsid w:val="00E461AF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,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cp:lastPrinted>2021-08-17T15:50:00Z</cp:lastPrinted>
  <dcterms:created xsi:type="dcterms:W3CDTF">2021-08-17T16:59:00Z</dcterms:created>
  <dcterms:modified xsi:type="dcterms:W3CDTF">2021-08-17T16:59:00Z</dcterms:modified>
</cp:coreProperties>
</file>