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6237CE72"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CB7EB0">
        <w:rPr>
          <w:rFonts w:ascii="Arial" w:hAnsi="Arial" w:cs="Arial"/>
          <w:b/>
          <w:bCs/>
          <w:sz w:val="22"/>
          <w:szCs w:val="22"/>
        </w:rPr>
        <w:t xml:space="preserve">day, April </w:t>
      </w:r>
      <w:r>
        <w:rPr>
          <w:rFonts w:ascii="Arial" w:hAnsi="Arial" w:cs="Arial"/>
          <w:b/>
          <w:bCs/>
          <w:sz w:val="22"/>
          <w:szCs w:val="22"/>
        </w:rPr>
        <w:t>29</w:t>
      </w:r>
      <w:r w:rsidR="00CB7EB0" w:rsidRPr="00017767">
        <w:rPr>
          <w:rFonts w:ascii="Arial" w:hAnsi="Arial" w:cs="Arial"/>
          <w:b/>
          <w:bCs/>
          <w:sz w:val="22"/>
          <w:szCs w:val="22"/>
        </w:rPr>
        <w:t>, 2020</w:t>
      </w:r>
      <w:r w:rsidR="00CB7EB0">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77777777" w:rsidR="00CB7EB0" w:rsidRPr="00017767" w:rsidRDefault="00CB7EB0" w:rsidP="005637B9">
      <w:pPr>
        <w:jc w:val="center"/>
        <w:rPr>
          <w:rFonts w:ascii="Arial" w:hAnsi="Arial" w:cs="Arial"/>
          <w:b/>
          <w:bCs/>
          <w:sz w:val="22"/>
          <w:szCs w:val="22"/>
        </w:rPr>
      </w:pPr>
      <w:r w:rsidRPr="00017767">
        <w:rPr>
          <w:rFonts w:ascii="Arial" w:hAnsi="Arial" w:cs="Arial"/>
          <w:b/>
          <w:bCs/>
          <w:sz w:val="22"/>
          <w:szCs w:val="22"/>
        </w:rPr>
        <w:t xml:space="preserve">Griffin Meeting Room, </w:t>
      </w:r>
      <w:smartTag w:uri="urn:schemas-microsoft-com:office:smarttags" w:element="place">
        <w:smartTag w:uri="urn:schemas-microsoft-com:office:smarttags" w:element="PlaceName">
          <w:r w:rsidRPr="00017767">
            <w:rPr>
              <w:rFonts w:ascii="Arial" w:hAnsi="Arial" w:cs="Arial"/>
              <w:b/>
              <w:bCs/>
              <w:sz w:val="22"/>
              <w:szCs w:val="22"/>
            </w:rPr>
            <w:t>Harwich</w:t>
          </w:r>
        </w:smartTag>
        <w:r w:rsidRPr="00017767">
          <w:rPr>
            <w:rFonts w:ascii="Arial" w:hAnsi="Arial" w:cs="Arial"/>
            <w:b/>
            <w:bCs/>
            <w:sz w:val="22"/>
            <w:szCs w:val="22"/>
          </w:rPr>
          <w:t xml:space="preserve"> </w:t>
        </w:r>
        <w:smartTag w:uri="urn:schemas-microsoft-com:office:smarttags" w:element="PlaceType">
          <w:r w:rsidRPr="00017767">
            <w:rPr>
              <w:rFonts w:ascii="Arial" w:hAnsi="Arial" w:cs="Arial"/>
              <w:b/>
              <w:bCs/>
              <w:sz w:val="22"/>
              <w:szCs w:val="22"/>
            </w:rPr>
            <w:t>Town Hall</w:t>
          </w:r>
        </w:smartTag>
      </w:smartTag>
    </w:p>
    <w:p w14:paraId="5C3D3FAD" w14:textId="77777777" w:rsidR="00CB7EB0" w:rsidRPr="00017767" w:rsidRDefault="00CB7EB0" w:rsidP="00651513">
      <w:pPr>
        <w:ind w:left="2880" w:firstLine="720"/>
        <w:rPr>
          <w:rFonts w:ascii="Arial" w:hAnsi="Arial" w:cs="Arial"/>
          <w:b/>
          <w:bCs/>
          <w:sz w:val="22"/>
          <w:szCs w:val="22"/>
        </w:rPr>
      </w:pPr>
      <w:r>
        <w:rPr>
          <w:rFonts w:ascii="Arial" w:hAnsi="Arial" w:cs="Arial"/>
          <w:b/>
          <w:bCs/>
          <w:sz w:val="22"/>
          <w:szCs w:val="22"/>
        </w:rPr>
        <w:t>LEGAL NOTICE</w:t>
      </w:r>
    </w:p>
    <w:p w14:paraId="34C0AC4F" w14:textId="77777777" w:rsidR="00CB7EB0" w:rsidRPr="00017767" w:rsidRDefault="00CB7EB0" w:rsidP="007E6C94">
      <w:pPr>
        <w:rPr>
          <w:rFonts w:ascii="Arial" w:hAnsi="Arial" w:cs="Arial"/>
          <w:b/>
          <w:bCs/>
          <w:sz w:val="22"/>
          <w:szCs w:val="22"/>
        </w:rPr>
      </w:pPr>
    </w:p>
    <w:p w14:paraId="31620977" w14:textId="449EF11C" w:rsidR="00D10D03" w:rsidRDefault="00CB7EB0" w:rsidP="001E5F12">
      <w:pPr>
        <w:rPr>
          <w:b/>
          <w:bCs/>
          <w:sz w:val="22"/>
          <w:szCs w:val="22"/>
        </w:rPr>
      </w:pPr>
      <w:r>
        <w:rPr>
          <w:sz w:val="22"/>
          <w:szCs w:val="22"/>
        </w:rPr>
        <w:t xml:space="preserve">The Harwich Zoning Board of Appeals will hold </w:t>
      </w:r>
      <w:r w:rsidR="004920E0">
        <w:rPr>
          <w:sz w:val="22"/>
          <w:szCs w:val="22"/>
        </w:rPr>
        <w:t>A REMOTE ACCESS</w:t>
      </w:r>
      <w:r>
        <w:rPr>
          <w:sz w:val="22"/>
          <w:szCs w:val="22"/>
        </w:rPr>
        <w:t xml:space="preserve"> public hearing </w:t>
      </w:r>
      <w:r w:rsidRPr="00017767">
        <w:rPr>
          <w:sz w:val="22"/>
          <w:szCs w:val="22"/>
        </w:rPr>
        <w:t xml:space="preserve">in the Griffin Meeting Room </w:t>
      </w:r>
      <w:r w:rsidR="006816DE">
        <w:rPr>
          <w:sz w:val="22"/>
          <w:szCs w:val="22"/>
        </w:rPr>
        <w:t>as noted below</w:t>
      </w:r>
      <w:r>
        <w:rPr>
          <w:sz w:val="22"/>
          <w:szCs w:val="22"/>
        </w:rPr>
        <w:t xml:space="preserve"> </w:t>
      </w:r>
      <w:r w:rsidRPr="00017767">
        <w:rPr>
          <w:sz w:val="22"/>
          <w:szCs w:val="22"/>
        </w:rPr>
        <w:t>to hear the following cases.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Pr>
          <w:b/>
          <w:bCs/>
          <w:sz w:val="22"/>
          <w:szCs w:val="22"/>
        </w:rPr>
        <w:t>by noon on Friday, April 24</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w:t>
      </w:r>
      <w:r w:rsidR="004920E0">
        <w:rPr>
          <w:b/>
          <w:bCs/>
          <w:sz w:val="22"/>
          <w:szCs w:val="22"/>
        </w:rPr>
        <w:t xml:space="preserve">(see attached document for search instructions) </w:t>
      </w:r>
      <w:r w:rsidR="00A1232A">
        <w:rPr>
          <w:b/>
          <w:bCs/>
          <w:sz w:val="22"/>
          <w:szCs w:val="22"/>
        </w:rPr>
        <w:t>or by specific request to building@townofharwich.us</w:t>
      </w:r>
    </w:p>
    <w:p w14:paraId="5CB6D749" w14:textId="77777777" w:rsidR="00D10D03" w:rsidRDefault="00D10D03" w:rsidP="001E5F12">
      <w:pPr>
        <w:rPr>
          <w:b/>
          <w:bCs/>
          <w:sz w:val="22"/>
          <w:szCs w:val="22"/>
        </w:rPr>
      </w:pPr>
    </w:p>
    <w:p w14:paraId="5E9F3215" w14:textId="11F7D3A4" w:rsidR="00CB7EB0" w:rsidRDefault="00CB7EB0" w:rsidP="001E5F12">
      <w:pPr>
        <w:rPr>
          <w:rFonts w:ascii="Segoe UI" w:hAnsi="Segoe UI" w:cs="Segoe UI"/>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p>
    <w:p w14:paraId="437FB3BF" w14:textId="77777777" w:rsidR="00453AEC" w:rsidRDefault="00453AEC" w:rsidP="001E5F12">
      <w:pPr>
        <w:rPr>
          <w:b/>
          <w:bCs/>
          <w:sz w:val="22"/>
          <w:szCs w:val="22"/>
        </w:rPr>
      </w:pPr>
    </w:p>
    <w:p w14:paraId="1C51323D" w14:textId="58A85ABB" w:rsidR="00CB7EB0" w:rsidRDefault="00CB7EB0" w:rsidP="001E5F12">
      <w:pPr>
        <w:rPr>
          <w:sz w:val="22"/>
          <w:szCs w:val="22"/>
        </w:rPr>
      </w:pPr>
      <w:r w:rsidRPr="005B2485">
        <w:rPr>
          <w:sz w:val="22"/>
          <w:szCs w:val="22"/>
        </w:rPr>
        <w:t xml:space="preserve">Pursuant to Governor Baker’s March 12, 2020 order </w:t>
      </w:r>
      <w:r>
        <w:rPr>
          <w:sz w:val="22"/>
          <w:szCs w:val="22"/>
        </w:rPr>
        <w:t xml:space="preserve">Suspending Certain Provisions of the Open Meeting Law, G.L.c30A Sec18 and the Governor’s March 15, 2020 Order imposing strict limitations on the number of people that may gather in one place, this meeting of the Town of Harwich Board of Appeals on Wednesday, April 29, 2020 at </w:t>
      </w:r>
      <w:r w:rsidR="007C61B0">
        <w:rPr>
          <w:sz w:val="22"/>
          <w:szCs w:val="22"/>
        </w:rPr>
        <w:t xml:space="preserve">1pm for </w:t>
      </w:r>
      <w:r w:rsidR="00AA1D12">
        <w:rPr>
          <w:sz w:val="22"/>
          <w:szCs w:val="22"/>
        </w:rPr>
        <w:t>new</w:t>
      </w:r>
      <w:r w:rsidR="007C61B0">
        <w:rPr>
          <w:sz w:val="22"/>
          <w:szCs w:val="22"/>
        </w:rPr>
        <w:t xml:space="preserve"> cases and</w:t>
      </w:r>
      <w:r w:rsidR="00AA1D12">
        <w:rPr>
          <w:sz w:val="22"/>
          <w:szCs w:val="22"/>
        </w:rPr>
        <w:t xml:space="preserve"> 7</w:t>
      </w:r>
      <w:r>
        <w:rPr>
          <w:sz w:val="22"/>
          <w:szCs w:val="22"/>
        </w:rPr>
        <w:t>pm</w:t>
      </w:r>
      <w:r w:rsidR="00AA1D12">
        <w:rPr>
          <w:sz w:val="22"/>
          <w:szCs w:val="22"/>
        </w:rPr>
        <w:t xml:space="preserve"> for continued cases</w:t>
      </w:r>
      <w:r>
        <w:rPr>
          <w:sz w:val="22"/>
          <w:szCs w:val="22"/>
        </w:rPr>
        <w:t xml:space="preserve"> 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749B2ADB" w14:textId="05769D87" w:rsidR="006816DE"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32860741" w14:textId="77777777" w:rsidR="00F33FCB" w:rsidRDefault="00F33FCB" w:rsidP="001E5F12">
      <w:pPr>
        <w:rPr>
          <w:sz w:val="22"/>
          <w:szCs w:val="22"/>
        </w:rPr>
      </w:pPr>
    </w:p>
    <w:p w14:paraId="264D88C1" w14:textId="6B7F0774" w:rsidR="006816DE" w:rsidRDefault="006816DE" w:rsidP="001E5F12">
      <w:pPr>
        <w:rPr>
          <w:sz w:val="22"/>
          <w:szCs w:val="22"/>
        </w:rPr>
      </w:pPr>
      <w:r>
        <w:rPr>
          <w:sz w:val="22"/>
          <w:szCs w:val="22"/>
        </w:rPr>
        <w:t>https://harwich18.dyndns.org/cablecast/public/Live</w:t>
      </w:r>
      <w:r w:rsidR="00F33FCB">
        <w:rPr>
          <w:sz w:val="22"/>
          <w:szCs w:val="22"/>
        </w:rPr>
        <w:t xml:space="preserve">. </w:t>
      </w:r>
      <w:proofErr w:type="spellStart"/>
      <w:r w:rsidR="00F33FCB">
        <w:rPr>
          <w:sz w:val="22"/>
          <w:szCs w:val="22"/>
        </w:rPr>
        <w:t>aspx?ChannellD</w:t>
      </w:r>
      <w:proofErr w:type="spellEnd"/>
      <w:r w:rsidR="00F33FCB">
        <w:rPr>
          <w:sz w:val="22"/>
          <w:szCs w:val="22"/>
        </w:rPr>
        <w:t>=1</w:t>
      </w:r>
    </w:p>
    <w:p w14:paraId="034DD4EC" w14:textId="5BEE04E0" w:rsidR="00D24C08" w:rsidRDefault="00D24C08" w:rsidP="001E5F12">
      <w:pPr>
        <w:rPr>
          <w:sz w:val="22"/>
          <w:szCs w:val="22"/>
        </w:rPr>
      </w:pPr>
    </w:p>
    <w:p w14:paraId="6375EFC6" w14:textId="043E04EC" w:rsidR="00D24C08" w:rsidRPr="004920E0" w:rsidRDefault="00D24C08" w:rsidP="00D24C08">
      <w:pPr>
        <w:keepNext/>
        <w:jc w:val="center"/>
        <w:outlineLvl w:val="1"/>
        <w:rPr>
          <w:bCs/>
          <w:caps/>
        </w:rPr>
      </w:pPr>
      <w:r w:rsidRPr="004920E0">
        <w:rPr>
          <w:bCs/>
          <w:caps/>
        </w:rPr>
        <w:t>HARWICH ZONING BOARD OF APPEALS</w:t>
      </w:r>
    </w:p>
    <w:p w14:paraId="3E7C74A4" w14:textId="77777777" w:rsidR="00D24C08" w:rsidRPr="004920E0" w:rsidRDefault="00D24C08" w:rsidP="00D24C08">
      <w:pPr>
        <w:pStyle w:val="NormalWeb"/>
        <w:spacing w:before="0" w:beforeAutospacing="0" w:after="0" w:afterAutospacing="0"/>
        <w:jc w:val="center"/>
        <w:rPr>
          <w:rFonts w:eastAsia="Times New Roman"/>
          <w:bCs/>
          <w:caps/>
          <w:sz w:val="20"/>
          <w:szCs w:val="20"/>
        </w:rPr>
      </w:pPr>
      <w:r w:rsidRPr="004920E0">
        <w:rPr>
          <w:rFonts w:eastAsia="Times New Roman"/>
          <w:bCs/>
          <w:caps/>
          <w:sz w:val="20"/>
          <w:szCs w:val="20"/>
        </w:rPr>
        <w:t>Remote Participation Instructions for</w:t>
      </w:r>
    </w:p>
    <w:p w14:paraId="47939F21" w14:textId="39C0D486" w:rsidR="00D24C08" w:rsidRPr="00DB6816" w:rsidRDefault="00D24C08" w:rsidP="00D24C08">
      <w:pPr>
        <w:pStyle w:val="NormalWeb"/>
        <w:spacing w:before="0" w:beforeAutospacing="0" w:after="0" w:afterAutospacing="0"/>
        <w:jc w:val="center"/>
        <w:rPr>
          <w:rFonts w:ascii="Times New Roman" w:hAnsi="Times New Roman" w:cs="Times New Roman"/>
          <w:b/>
          <w:caps/>
          <w:color w:val="000000"/>
        </w:rPr>
      </w:pPr>
      <w:r w:rsidRPr="004920E0">
        <w:rPr>
          <w:rStyle w:val="inv-date"/>
          <w:b/>
          <w:caps/>
          <w:color w:val="000000"/>
          <w:sz w:val="20"/>
          <w:szCs w:val="20"/>
        </w:rPr>
        <w:t>WEDNesday, April 29, 2020 7:00 PM  (EDT)</w:t>
      </w:r>
      <w:r w:rsidRPr="004920E0">
        <w:rPr>
          <w:b/>
          <w:caps/>
          <w:color w:val="000000"/>
          <w:sz w:val="20"/>
          <w:szCs w:val="20"/>
        </w:rPr>
        <w:t xml:space="preserve"> (Only)</w:t>
      </w:r>
      <w:r>
        <w:rPr>
          <w:rFonts w:ascii="Calibri" w:hAnsi="Calibri" w:cs="Calibri"/>
          <w:color w:val="212121"/>
          <w:sz w:val="22"/>
          <w:szCs w:val="22"/>
        </w:rPr>
        <w:br/>
      </w:r>
      <w:r>
        <w:rPr>
          <w:rStyle w:val="xinv-date"/>
          <w:rFonts w:ascii="Calibri" w:hAnsi="Calibri" w:cs="Calibri"/>
          <w:color w:val="212121"/>
          <w:sz w:val="22"/>
          <w:szCs w:val="22"/>
        </w:rPr>
        <w:t>Wed, Apr 29, 2020 7:00 PM - 10:00 PM (EDT)</w:t>
      </w:r>
      <w:r>
        <w:rPr>
          <w:rFonts w:ascii="Calibri" w:hAnsi="Calibri" w:cs="Calibri"/>
          <w:color w:val="212121"/>
          <w:sz w:val="22"/>
          <w:szCs w:val="22"/>
        </w:rPr>
        <w:br/>
      </w:r>
      <w:r>
        <w:rPr>
          <w:rFonts w:ascii="Calibri" w:hAnsi="Calibri" w:cs="Calibri"/>
          <w:b/>
          <w:bCs/>
          <w:color w:val="212121"/>
          <w:sz w:val="22"/>
          <w:szCs w:val="22"/>
        </w:rPr>
        <w:t>Please join my meeting from your computer, tablet or smartphone.</w:t>
      </w:r>
      <w:r>
        <w:rPr>
          <w:rFonts w:ascii="Calibri" w:hAnsi="Calibri" w:cs="Calibri"/>
          <w:color w:val="212121"/>
          <w:sz w:val="22"/>
          <w:szCs w:val="22"/>
        </w:rPr>
        <w:br/>
      </w:r>
      <w:hyperlink r:id="rId9" w:tgtFrame="_blank" w:history="1">
        <w:r>
          <w:rPr>
            <w:rStyle w:val="Hyperlink"/>
            <w:rFonts w:ascii="Calibri" w:hAnsi="Calibri" w:cs="Calibri"/>
            <w:sz w:val="22"/>
            <w:szCs w:val="22"/>
          </w:rPr>
          <w:t>https://global.gotomeeting.com/join/910344269</w:t>
        </w:r>
      </w:hyperlink>
      <w:r>
        <w:rPr>
          <w:rFonts w:ascii="Calibri" w:hAnsi="Calibri" w:cs="Calibri"/>
          <w:color w:val="212121"/>
          <w:sz w:val="22"/>
          <w:szCs w:val="22"/>
        </w:rPr>
        <w:br/>
      </w:r>
      <w:r>
        <w:rPr>
          <w:rFonts w:ascii="Calibri" w:hAnsi="Calibri" w:cs="Calibri"/>
          <w:color w:val="212121"/>
          <w:sz w:val="22"/>
          <w:szCs w:val="22"/>
        </w:rPr>
        <w:br/>
      </w:r>
      <w:r>
        <w:rPr>
          <w:rFonts w:ascii="Calibri" w:hAnsi="Calibri" w:cs="Calibri"/>
          <w:b/>
          <w:bCs/>
          <w:color w:val="212121"/>
          <w:sz w:val="22"/>
          <w:szCs w:val="22"/>
        </w:rPr>
        <w:t>You can also dial in using your phone.</w:t>
      </w:r>
      <w:r>
        <w:rPr>
          <w:rFonts w:ascii="Calibri" w:hAnsi="Calibri" w:cs="Calibri"/>
          <w:color w:val="212121"/>
          <w:sz w:val="22"/>
          <w:szCs w:val="22"/>
        </w:rPr>
        <w:br/>
        <w:t>United States: </w:t>
      </w:r>
      <w:hyperlink r:id="rId10" w:tgtFrame="_blank" w:history="1">
        <w:r>
          <w:rPr>
            <w:rStyle w:val="Hyperlink"/>
            <w:rFonts w:ascii="Calibri" w:hAnsi="Calibri" w:cs="Calibri"/>
            <w:sz w:val="22"/>
            <w:szCs w:val="22"/>
          </w:rPr>
          <w:t>+1 (571) 317-3122</w:t>
        </w:r>
      </w:hyperlink>
      <w:r>
        <w:rPr>
          <w:rFonts w:ascii="Calibri" w:hAnsi="Calibri" w:cs="Calibri"/>
          <w:color w:val="212121"/>
          <w:sz w:val="22"/>
          <w:szCs w:val="22"/>
        </w:rPr>
        <w:br/>
      </w:r>
      <w:r>
        <w:rPr>
          <w:rFonts w:ascii="Calibri" w:hAnsi="Calibri" w:cs="Calibri"/>
          <w:b/>
          <w:bCs/>
          <w:color w:val="212121"/>
          <w:sz w:val="22"/>
          <w:szCs w:val="22"/>
        </w:rPr>
        <w:t>Access Code:</w:t>
      </w:r>
      <w:r>
        <w:rPr>
          <w:rFonts w:ascii="Calibri" w:hAnsi="Calibri" w:cs="Calibri"/>
          <w:color w:val="212121"/>
          <w:sz w:val="22"/>
          <w:szCs w:val="22"/>
        </w:rPr>
        <w:t> 910-344-269</w:t>
      </w:r>
      <w:r>
        <w:rPr>
          <w:rFonts w:ascii="Calibri" w:hAnsi="Calibri" w:cs="Calibri"/>
          <w:color w:val="212121"/>
          <w:sz w:val="22"/>
          <w:szCs w:val="22"/>
        </w:rPr>
        <w:br/>
      </w:r>
      <w:r>
        <w:rPr>
          <w:rFonts w:ascii="Calibri" w:hAnsi="Calibri" w:cs="Calibri"/>
          <w:color w:val="212121"/>
          <w:sz w:val="22"/>
          <w:szCs w:val="22"/>
        </w:rPr>
        <w:br/>
        <w:t>New to GoToMeeting? Get the app now and be ready when your first meeting starts:</w:t>
      </w:r>
      <w:r>
        <w:rPr>
          <w:rFonts w:ascii="Calibri" w:hAnsi="Calibri" w:cs="Calibri"/>
          <w:color w:val="212121"/>
          <w:sz w:val="22"/>
          <w:szCs w:val="22"/>
        </w:rPr>
        <w:br/>
      </w:r>
      <w:hyperlink r:id="rId11" w:tgtFrame="_blank" w:history="1">
        <w:r>
          <w:rPr>
            <w:rStyle w:val="Hyperlink"/>
            <w:rFonts w:ascii="Calibri" w:hAnsi="Calibri" w:cs="Calibri"/>
            <w:sz w:val="22"/>
            <w:szCs w:val="22"/>
          </w:rPr>
          <w:t>https://global.gotomeeting.com/install/910344269</w:t>
        </w:r>
      </w:hyperlink>
    </w:p>
    <w:p w14:paraId="0544EB0F" w14:textId="2094A647" w:rsidR="00AF3D53" w:rsidRPr="004920E0" w:rsidRDefault="00D24C08" w:rsidP="004920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18CE9F95" w14:textId="7191C36F" w:rsidR="00CB7EB0" w:rsidRPr="00D26658" w:rsidRDefault="00CB7EB0" w:rsidP="00F5485E">
      <w:pPr>
        <w:rPr>
          <w:b/>
          <w:bCs/>
          <w:sz w:val="22"/>
          <w:szCs w:val="22"/>
        </w:rPr>
      </w:pPr>
      <w:r w:rsidRPr="00D26658">
        <w:rPr>
          <w:b/>
          <w:bCs/>
          <w:sz w:val="22"/>
          <w:szCs w:val="22"/>
        </w:rPr>
        <w:t>Case #2020-03 (CONTINUED from 1.26.20</w:t>
      </w:r>
      <w:r>
        <w:rPr>
          <w:b/>
          <w:bCs/>
          <w:sz w:val="22"/>
          <w:szCs w:val="22"/>
        </w:rPr>
        <w:t>, 3.25.20</w:t>
      </w:r>
      <w:r w:rsidRPr="00D26658">
        <w:rPr>
          <w:b/>
          <w:bCs/>
          <w:sz w:val="22"/>
          <w:szCs w:val="22"/>
        </w:rPr>
        <w:t>)</w:t>
      </w:r>
    </w:p>
    <w:p w14:paraId="49CCE0EF" w14:textId="77777777" w:rsidR="00CB7EB0" w:rsidRPr="00F5485E" w:rsidRDefault="00CB7EB0" w:rsidP="001E5F12">
      <w:pPr>
        <w:rPr>
          <w:sz w:val="22"/>
          <w:szCs w:val="22"/>
        </w:rPr>
      </w:pPr>
      <w:r w:rsidRPr="00D26658">
        <w:rPr>
          <w:sz w:val="22"/>
          <w:szCs w:val="22"/>
        </w:rPr>
        <w:t xml:space="preserve">Andrew Hall, Successor Trustee of the Emulous Hall Realty Trust through his agent, Attorney Andrew L. Singer, has applied for a Variance, to redevelop a previously disturbed and commercially-used portion of property located in 2 zoning districts in connection with a seasonal, miniature golf course. The application is pursuant to the Code of the Town of Harwich, §325-52 and Table 1, Use Regulations as set forth in </w:t>
      </w:r>
      <w:smartTag w:uri="urn:schemas-microsoft-com:office:smarttags" w:element="place">
        <w:r w:rsidRPr="00D26658">
          <w:rPr>
            <w:sz w:val="22"/>
            <w:szCs w:val="22"/>
          </w:rPr>
          <w:t>MGL</w:t>
        </w:r>
      </w:smartTag>
      <w:r w:rsidRPr="00D26658">
        <w:rPr>
          <w:sz w:val="22"/>
          <w:szCs w:val="22"/>
        </w:rPr>
        <w:t xml:space="preserve"> Chapter 40A §10. The property is located at </w:t>
      </w:r>
      <w:r w:rsidRPr="00D26658">
        <w:rPr>
          <w:b/>
          <w:bCs/>
          <w:sz w:val="22"/>
          <w:szCs w:val="22"/>
        </w:rPr>
        <w:lastRenderedPageBreak/>
        <w:t>346 Route 28 and 0 Sisson Road,</w:t>
      </w:r>
      <w:r w:rsidRPr="00D26658">
        <w:rPr>
          <w:sz w:val="22"/>
          <w:szCs w:val="22"/>
        </w:rPr>
        <w:t xml:space="preserve"> Map 21, Parcels N2-0 and N1-0 in the CH-1 and RM Zoning Districts.</w:t>
      </w:r>
    </w:p>
    <w:p w14:paraId="53DE0771" w14:textId="77777777" w:rsidR="00CB7EB0" w:rsidRPr="00017767" w:rsidRDefault="00CB7EB0" w:rsidP="00F074CA">
      <w:pPr>
        <w:rPr>
          <w:b/>
          <w:bCs/>
          <w:sz w:val="22"/>
          <w:szCs w:val="22"/>
        </w:rPr>
      </w:pPr>
    </w:p>
    <w:p w14:paraId="07D052FF" w14:textId="412F9C1A" w:rsidR="00CB7EB0" w:rsidRPr="00017767" w:rsidRDefault="00CB7EB0" w:rsidP="00F074CA">
      <w:pPr>
        <w:rPr>
          <w:b/>
          <w:bCs/>
          <w:sz w:val="22"/>
          <w:szCs w:val="22"/>
        </w:rPr>
      </w:pPr>
      <w:r w:rsidRPr="00017767">
        <w:rPr>
          <w:b/>
          <w:bCs/>
          <w:sz w:val="22"/>
          <w:szCs w:val="22"/>
        </w:rPr>
        <w:t xml:space="preserve">Case #2020-02 </w:t>
      </w:r>
      <w:r>
        <w:rPr>
          <w:b/>
          <w:bCs/>
          <w:sz w:val="22"/>
          <w:szCs w:val="22"/>
        </w:rPr>
        <w:t xml:space="preserve">(CONTINUED </w:t>
      </w:r>
      <w:r w:rsidRPr="00017767">
        <w:rPr>
          <w:b/>
          <w:bCs/>
          <w:sz w:val="22"/>
          <w:szCs w:val="22"/>
        </w:rPr>
        <w:t xml:space="preserve">from </w:t>
      </w:r>
      <w:r>
        <w:rPr>
          <w:b/>
          <w:bCs/>
          <w:sz w:val="22"/>
          <w:szCs w:val="22"/>
        </w:rPr>
        <w:t xml:space="preserve">1.29.20, </w:t>
      </w:r>
      <w:r w:rsidRPr="00017767">
        <w:rPr>
          <w:b/>
          <w:bCs/>
          <w:sz w:val="22"/>
          <w:szCs w:val="22"/>
        </w:rPr>
        <w:t>2.26.20</w:t>
      </w:r>
      <w:r>
        <w:rPr>
          <w:b/>
          <w:bCs/>
          <w:sz w:val="22"/>
          <w:szCs w:val="22"/>
        </w:rPr>
        <w:t>, 3.25.20</w:t>
      </w:r>
      <w:r w:rsidRPr="00017767">
        <w:rPr>
          <w:b/>
          <w:bCs/>
          <w:sz w:val="22"/>
          <w:szCs w:val="22"/>
        </w:rPr>
        <w:t>)</w:t>
      </w:r>
    </w:p>
    <w:p w14:paraId="5E0CA50D" w14:textId="77777777" w:rsidR="00CB7EB0" w:rsidRPr="00017767" w:rsidRDefault="00CB7EB0" w:rsidP="00F074CA">
      <w:pPr>
        <w:rPr>
          <w:sz w:val="22"/>
          <w:szCs w:val="22"/>
        </w:rPr>
      </w:pPr>
      <w:r w:rsidRPr="00017767">
        <w:rPr>
          <w:sz w:val="22"/>
          <w:szCs w:val="22"/>
        </w:rPr>
        <w:t xml:space="preserve">The Royal Apartments LLC, through its agent, Attorney Benjamin Zehnder, has applied for a Variance, to convert the use of the property from a nursing home/assisted living use to multi-family dwelling residential use. The application is pursuant to the Code of the Town of Harwich, §325-52 and Table 1, Use Regulations as set forth in </w:t>
      </w:r>
      <w:smartTag w:uri="urn:schemas-microsoft-com:office:smarttags" w:element="place">
        <w:r w:rsidRPr="00017767">
          <w:rPr>
            <w:sz w:val="22"/>
            <w:szCs w:val="22"/>
          </w:rPr>
          <w:t>MGL</w:t>
        </w:r>
      </w:smartTag>
      <w:r w:rsidRPr="00017767">
        <w:rPr>
          <w:sz w:val="22"/>
          <w:szCs w:val="22"/>
        </w:rPr>
        <w:t xml:space="preserve"> Chapter 40A §10. The property is located at </w:t>
      </w:r>
      <w:r w:rsidRPr="00017767">
        <w:rPr>
          <w:b/>
          <w:bCs/>
          <w:sz w:val="22"/>
          <w:szCs w:val="22"/>
        </w:rPr>
        <w:t>328 Bank Street,</w:t>
      </w:r>
      <w:r w:rsidRPr="00017767">
        <w:rPr>
          <w:sz w:val="22"/>
          <w:szCs w:val="22"/>
        </w:rPr>
        <w:t xml:space="preserve"> Map 41, Parcel N4 in the </w:t>
      </w:r>
      <w:smartTag w:uri="urn:schemas-microsoft-com:office:smarttags" w:element="place">
        <w:r w:rsidRPr="00017767">
          <w:rPr>
            <w:sz w:val="22"/>
            <w:szCs w:val="22"/>
          </w:rPr>
          <w:t>MRL</w:t>
        </w:r>
      </w:smartTag>
      <w:r w:rsidRPr="00017767">
        <w:rPr>
          <w:sz w:val="22"/>
          <w:szCs w:val="22"/>
        </w:rPr>
        <w:t xml:space="preserve"> Zoning District.</w:t>
      </w:r>
    </w:p>
    <w:p w14:paraId="651CFCFA" w14:textId="77777777" w:rsidR="002B057E" w:rsidRPr="00017767" w:rsidRDefault="002B057E" w:rsidP="00F074CA">
      <w:pPr>
        <w:rPr>
          <w:b/>
          <w:bCs/>
          <w:sz w:val="22"/>
          <w:szCs w:val="22"/>
        </w:rPr>
      </w:pPr>
    </w:p>
    <w:p w14:paraId="6C213C9E" w14:textId="7A98BEA5" w:rsidR="00CB7EB0" w:rsidRPr="00017767" w:rsidRDefault="00CB7EB0" w:rsidP="00F074CA">
      <w:pPr>
        <w:rPr>
          <w:sz w:val="22"/>
          <w:szCs w:val="22"/>
        </w:rPr>
      </w:pPr>
      <w:r w:rsidRPr="00017767">
        <w:rPr>
          <w:b/>
          <w:bCs/>
          <w:sz w:val="22"/>
          <w:szCs w:val="22"/>
        </w:rPr>
        <w:t>Case #2020-11</w:t>
      </w:r>
      <w:r>
        <w:rPr>
          <w:b/>
          <w:bCs/>
          <w:sz w:val="22"/>
          <w:szCs w:val="22"/>
        </w:rPr>
        <w:t xml:space="preserve"> (CONTINUED from 3.25.20)</w:t>
      </w:r>
    </w:p>
    <w:p w14:paraId="521F6F69" w14:textId="77777777" w:rsidR="00CB7EB0" w:rsidRPr="00017767" w:rsidRDefault="00CB7EB0" w:rsidP="009C1BA1">
      <w:pPr>
        <w:rPr>
          <w:sz w:val="22"/>
          <w:szCs w:val="22"/>
        </w:rPr>
      </w:pPr>
      <w:r w:rsidRPr="00017767">
        <w:rPr>
          <w:sz w:val="22"/>
          <w:szCs w:val="22"/>
        </w:rPr>
        <w:t xml:space="preserve">James J. Pettit Jr. has applied for a Special Permit for relief from the minimum lot size requirement to convert an existing breezeway and garage into a 1-bedroom apartment. The application is pursuant to the Code of the Town of Harwich, §325-Table 1 - Use Regulations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r w:rsidRPr="00017767">
        <w:rPr>
          <w:b/>
          <w:bCs/>
          <w:sz w:val="22"/>
          <w:szCs w:val="22"/>
        </w:rPr>
        <w:t>2 Bay Pine Rd.</w:t>
      </w:r>
      <w:r w:rsidRPr="00017767">
        <w:rPr>
          <w:sz w:val="22"/>
          <w:szCs w:val="22"/>
        </w:rPr>
        <w:t>, Map 113, Parcel T1-8 in the RR Zoning District.</w:t>
      </w:r>
    </w:p>
    <w:p w14:paraId="1B01EC48" w14:textId="77777777" w:rsidR="00CB7EB0" w:rsidRPr="00017767" w:rsidRDefault="00CB7EB0" w:rsidP="00FF11A4">
      <w:pPr>
        <w:rPr>
          <w:b/>
          <w:bCs/>
          <w:sz w:val="22"/>
          <w:szCs w:val="22"/>
        </w:rPr>
      </w:pPr>
    </w:p>
    <w:p w14:paraId="33D25788" w14:textId="1CC041AF" w:rsidR="00CB7EB0" w:rsidRPr="00017767" w:rsidRDefault="00CB7EB0" w:rsidP="00377551">
      <w:pPr>
        <w:rPr>
          <w:b/>
          <w:bCs/>
          <w:sz w:val="22"/>
          <w:szCs w:val="22"/>
        </w:rPr>
      </w:pPr>
      <w:r w:rsidRPr="00017767">
        <w:rPr>
          <w:b/>
          <w:bCs/>
          <w:sz w:val="22"/>
          <w:szCs w:val="22"/>
        </w:rPr>
        <w:t>Case #2020-12</w:t>
      </w:r>
      <w:r>
        <w:rPr>
          <w:b/>
          <w:bCs/>
          <w:sz w:val="22"/>
          <w:szCs w:val="22"/>
        </w:rPr>
        <w:t xml:space="preserve"> (CONTINUED from 3.25.20)</w:t>
      </w:r>
    </w:p>
    <w:p w14:paraId="2774B9ED" w14:textId="77777777" w:rsidR="00CB7EB0" w:rsidRPr="00017767" w:rsidRDefault="00CB7EB0" w:rsidP="00676C13">
      <w:pPr>
        <w:rPr>
          <w:sz w:val="22"/>
          <w:szCs w:val="22"/>
        </w:rPr>
      </w:pPr>
      <w:r w:rsidRPr="00017767">
        <w:rPr>
          <w:sz w:val="22"/>
          <w:szCs w:val="22"/>
        </w:rPr>
        <w:t xml:space="preserve">Joseph G. </w:t>
      </w:r>
      <w:proofErr w:type="spellStart"/>
      <w:r w:rsidRPr="00017767">
        <w:rPr>
          <w:sz w:val="22"/>
          <w:szCs w:val="22"/>
        </w:rPr>
        <w:t>Blute</w:t>
      </w:r>
      <w:proofErr w:type="spellEnd"/>
      <w:r w:rsidRPr="00017767">
        <w:rPr>
          <w:sz w:val="22"/>
          <w:szCs w:val="22"/>
        </w:rPr>
        <w:t xml:space="preserve"> and Jayne R. </w:t>
      </w:r>
      <w:proofErr w:type="spellStart"/>
      <w:r w:rsidRPr="00017767">
        <w:rPr>
          <w:sz w:val="22"/>
          <w:szCs w:val="22"/>
        </w:rPr>
        <w:t>Blute</w:t>
      </w:r>
      <w:proofErr w:type="spellEnd"/>
      <w:r w:rsidRPr="00017767">
        <w:rPr>
          <w:sz w:val="22"/>
          <w:szCs w:val="22"/>
        </w:rPr>
        <w:t xml:space="preserve">, through their agent, Chris Dittrich of Shoreline Pools have applied for a Variance to site coverage requirements in order to accommodate a stone paver patio and open air pavilion. The application is pursuant to the Code of the Town of Harwich, §325-Table 2 - Area Regulations as set forth in </w:t>
      </w:r>
      <w:smartTag w:uri="urn:schemas-microsoft-com:office:smarttags" w:element="place">
        <w:r w:rsidRPr="00017767">
          <w:rPr>
            <w:sz w:val="22"/>
            <w:szCs w:val="22"/>
          </w:rPr>
          <w:t>MGL</w:t>
        </w:r>
      </w:smartTag>
      <w:r w:rsidRPr="00017767">
        <w:rPr>
          <w:sz w:val="22"/>
          <w:szCs w:val="22"/>
        </w:rPr>
        <w:t xml:space="preserve"> Chapter 40A §10. The property is located at </w:t>
      </w:r>
      <w:r w:rsidRPr="00017767">
        <w:rPr>
          <w:b/>
          <w:bCs/>
          <w:sz w:val="22"/>
          <w:szCs w:val="22"/>
        </w:rPr>
        <w:t>33 Oliver Snow Road,</w:t>
      </w:r>
      <w:r w:rsidRPr="00017767">
        <w:rPr>
          <w:sz w:val="22"/>
          <w:szCs w:val="22"/>
        </w:rPr>
        <w:t xml:space="preserve"> Map 24, Parcel E2-2 in the RR Zoning District.</w:t>
      </w:r>
    </w:p>
    <w:p w14:paraId="440D7172" w14:textId="77777777" w:rsidR="00CB7EB0" w:rsidRPr="00017767" w:rsidRDefault="00CB7EB0" w:rsidP="00FF11A4">
      <w:pPr>
        <w:rPr>
          <w:sz w:val="22"/>
          <w:szCs w:val="22"/>
        </w:rPr>
      </w:pPr>
    </w:p>
    <w:p w14:paraId="52C5ECAB" w14:textId="4B1CCF07" w:rsidR="00CB7EB0" w:rsidRPr="00017767" w:rsidRDefault="00CB7EB0" w:rsidP="00467E1F">
      <w:pPr>
        <w:rPr>
          <w:b/>
          <w:bCs/>
          <w:sz w:val="22"/>
          <w:szCs w:val="22"/>
        </w:rPr>
      </w:pPr>
      <w:r w:rsidRPr="00017767">
        <w:rPr>
          <w:b/>
          <w:bCs/>
          <w:sz w:val="22"/>
          <w:szCs w:val="22"/>
        </w:rPr>
        <w:t>Case #2020-13</w:t>
      </w:r>
      <w:r>
        <w:rPr>
          <w:b/>
          <w:bCs/>
          <w:sz w:val="22"/>
          <w:szCs w:val="22"/>
        </w:rPr>
        <w:t xml:space="preserve"> (CONTINUED from 3.25.20)</w:t>
      </w:r>
    </w:p>
    <w:p w14:paraId="0E153630" w14:textId="77777777" w:rsidR="00CB7EB0" w:rsidRPr="00017767" w:rsidRDefault="00CB7EB0" w:rsidP="00467E1F">
      <w:pPr>
        <w:rPr>
          <w:sz w:val="22"/>
          <w:szCs w:val="22"/>
        </w:rPr>
      </w:pPr>
      <w:r w:rsidRPr="00017767">
        <w:rPr>
          <w:sz w:val="22"/>
          <w:szCs w:val="22"/>
        </w:rPr>
        <w:t xml:space="preserve">Heather Swartz and Jeffrey Swartz, through their agent, Attorney William Crowell have applied for a Special Permit to demolish an existing deck and build a screened porch onto a pre-existing, non-conforming single family dwelling. The application is pursuant to the Code of the Town of Harwich, §325-Table 2 - Area Regulations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smartTag w:uri="urn:schemas-microsoft-com:office:smarttags" w:element="place">
        <w:r w:rsidRPr="00017767">
          <w:rPr>
            <w:b/>
            <w:bCs/>
            <w:sz w:val="22"/>
            <w:szCs w:val="22"/>
          </w:rPr>
          <w:t xml:space="preserve">12 </w:t>
        </w:r>
        <w:proofErr w:type="spellStart"/>
        <w:r w:rsidRPr="00017767">
          <w:rPr>
            <w:b/>
            <w:bCs/>
            <w:sz w:val="22"/>
            <w:szCs w:val="22"/>
          </w:rPr>
          <w:t>Satucket</w:t>
        </w:r>
        <w:proofErr w:type="spellEnd"/>
        <w:r w:rsidRPr="00017767">
          <w:rPr>
            <w:b/>
            <w:bCs/>
            <w:sz w:val="22"/>
            <w:szCs w:val="22"/>
          </w:rPr>
          <w:t xml:space="preserve"> Road</w:t>
        </w:r>
      </w:smartTag>
      <w:r w:rsidRPr="00017767">
        <w:rPr>
          <w:sz w:val="22"/>
          <w:szCs w:val="22"/>
        </w:rPr>
        <w:t>, Map 14, Parcel Q7 in the RH-1 Zoning District.</w:t>
      </w:r>
    </w:p>
    <w:p w14:paraId="1B0994AB" w14:textId="77777777" w:rsidR="00AC7ECC" w:rsidRDefault="00AC7ECC" w:rsidP="00880B17">
      <w:pPr>
        <w:rPr>
          <w:sz w:val="22"/>
          <w:szCs w:val="22"/>
        </w:rPr>
      </w:pPr>
    </w:p>
    <w:p w14:paraId="0668FD1C" w14:textId="494FF227" w:rsidR="00CB7EB0" w:rsidRPr="00017767" w:rsidRDefault="00CB7EB0" w:rsidP="00880B17">
      <w:pPr>
        <w:rPr>
          <w:sz w:val="22"/>
          <w:szCs w:val="22"/>
        </w:rPr>
      </w:pPr>
      <w:r w:rsidRPr="00017767">
        <w:rPr>
          <w:sz w:val="22"/>
          <w:szCs w:val="22"/>
        </w:rPr>
        <w:t>In other business, the Board will address the following:</w:t>
      </w:r>
    </w:p>
    <w:p w14:paraId="6E7566CF" w14:textId="010940D2" w:rsidR="00CB7EB0" w:rsidRPr="00017767" w:rsidRDefault="00CB7EB0" w:rsidP="00030580">
      <w:pPr>
        <w:rPr>
          <w:sz w:val="22"/>
          <w:szCs w:val="22"/>
        </w:rPr>
      </w:pPr>
      <w:r w:rsidRPr="00017767">
        <w:rPr>
          <w:sz w:val="22"/>
          <w:szCs w:val="22"/>
        </w:rPr>
        <w:t>* Approval of minutes from the February 26, 2020 meeting.</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83F9194" w:rsidR="00CB7EB0" w:rsidRPr="00017767" w:rsidRDefault="00CB7EB0" w:rsidP="00880B17">
      <w:pPr>
        <w:rPr>
          <w:sz w:val="22"/>
          <w:szCs w:val="22"/>
        </w:rPr>
      </w:pPr>
      <w:r w:rsidRPr="00017767">
        <w:rPr>
          <w:sz w:val="22"/>
          <w:szCs w:val="22"/>
        </w:rPr>
        <w:t xml:space="preserve">Documents related to the above cases </w:t>
      </w:r>
      <w:r>
        <w:rPr>
          <w:sz w:val="22"/>
          <w:szCs w:val="22"/>
        </w:rPr>
        <w:t>are available to view on the Town of Harwich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19C0C143" w14:textId="3B4CDEDE" w:rsidR="00CB7EB0" w:rsidRPr="00017767" w:rsidRDefault="00CB7EB0" w:rsidP="00AC7ECC">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5C39A897" w14:textId="35A5F8F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34B7CEBD" w14:textId="77777777" w:rsidR="00CB7EB0" w:rsidRPr="00017767" w:rsidRDefault="00CB7EB0" w:rsidP="00880B17">
      <w:pPr>
        <w:rPr>
          <w:sz w:val="22"/>
          <w:szCs w:val="22"/>
        </w:rPr>
      </w:pPr>
      <w:smartTag w:uri="urn:schemas-microsoft-com:office:smarttags" w:element="place">
        <w:r w:rsidRPr="00017767">
          <w:rPr>
            <w:sz w:val="22"/>
            <w:szCs w:val="22"/>
          </w:rPr>
          <w:t>Board of Appeals</w:t>
        </w:r>
      </w:smartTag>
      <w:r w:rsidRPr="00017767">
        <w:rPr>
          <w:sz w:val="22"/>
          <w:szCs w:val="22"/>
        </w:rPr>
        <w:t xml:space="preserve"> Recording Clerk</w:t>
      </w:r>
    </w:p>
    <w:p w14:paraId="5D6E6C68" w14:textId="77777777" w:rsidR="00CB7EB0" w:rsidRPr="00017767" w:rsidRDefault="00CB7EB0" w:rsidP="00BA3DDB">
      <w:pPr>
        <w:rPr>
          <w:sz w:val="22"/>
          <w:szCs w:val="22"/>
        </w:rPr>
      </w:pPr>
    </w:p>
    <w:p w14:paraId="7041B0CA" w14:textId="77777777" w:rsidR="00CB7EB0" w:rsidRPr="00017767" w:rsidRDefault="00CB7EB0" w:rsidP="00BA3DDB">
      <w:pPr>
        <w:rPr>
          <w:b/>
          <w:bCs/>
          <w:sz w:val="22"/>
          <w:szCs w:val="22"/>
        </w:rPr>
      </w:pPr>
      <w:r w:rsidRPr="00017767">
        <w:rPr>
          <w:sz w:val="22"/>
          <w:szCs w:val="22"/>
        </w:rPr>
        <w:t xml:space="preserve">The </w:t>
      </w:r>
      <w:smartTag w:uri="urn:schemas-microsoft-com:office:smarttags" w:element="place">
        <w:r w:rsidRPr="00017767">
          <w:rPr>
            <w:sz w:val="22"/>
            <w:szCs w:val="22"/>
          </w:rPr>
          <w:t>Cape Cod</w:t>
        </w:r>
      </w:smartTag>
      <w:r w:rsidRPr="00017767">
        <w:rPr>
          <w:sz w:val="22"/>
          <w:szCs w:val="22"/>
        </w:rPr>
        <w:t xml:space="preserve"> Chronicle   </w:t>
      </w:r>
      <w:r>
        <w:rPr>
          <w:b/>
          <w:bCs/>
          <w:sz w:val="22"/>
          <w:szCs w:val="22"/>
        </w:rPr>
        <w:t>Print dates:  April 9</w:t>
      </w:r>
      <w:r w:rsidRPr="00017767">
        <w:rPr>
          <w:b/>
          <w:bCs/>
          <w:sz w:val="22"/>
          <w:szCs w:val="22"/>
          <w:vertAlign w:val="superscript"/>
        </w:rPr>
        <w:t>th</w:t>
      </w:r>
      <w:r>
        <w:rPr>
          <w:b/>
          <w:bCs/>
          <w:sz w:val="22"/>
          <w:szCs w:val="22"/>
        </w:rPr>
        <w:t xml:space="preserve"> and 16</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5309" w14:textId="77777777" w:rsidR="00CB7EB0" w:rsidRDefault="002F182C">
    <w:pPr>
      <w:pStyle w:val="Footer"/>
      <w:jc w:val="center"/>
    </w:pPr>
    <w:r>
      <w:fldChar w:fldCharType="begin"/>
    </w:r>
    <w:r>
      <w:instrText xml:space="preserve"> PAGE   \* MERGEFORMAT </w:instrText>
    </w:r>
    <w:r>
      <w:fldChar w:fldCharType="separate"/>
    </w:r>
    <w:r w:rsidR="00CB7EB0">
      <w:rPr>
        <w:noProof/>
      </w:rPr>
      <w:t>1</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17"/>
    <w:rsid w:val="00000E76"/>
    <w:rsid w:val="0000793C"/>
    <w:rsid w:val="00015031"/>
    <w:rsid w:val="00016FD0"/>
    <w:rsid w:val="00017767"/>
    <w:rsid w:val="000226DF"/>
    <w:rsid w:val="00030580"/>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7369"/>
    <w:rsid w:val="002D54BB"/>
    <w:rsid w:val="002E3631"/>
    <w:rsid w:val="002E6429"/>
    <w:rsid w:val="002F08F4"/>
    <w:rsid w:val="002F0D4A"/>
    <w:rsid w:val="002F0FCE"/>
    <w:rsid w:val="002F182C"/>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20E0"/>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1CAD"/>
    <w:rsid w:val="004F25C5"/>
    <w:rsid w:val="004F32E0"/>
    <w:rsid w:val="004F5143"/>
    <w:rsid w:val="004F6FDA"/>
    <w:rsid w:val="00511D80"/>
    <w:rsid w:val="00512CF3"/>
    <w:rsid w:val="00512EDD"/>
    <w:rsid w:val="00515A77"/>
    <w:rsid w:val="005425DC"/>
    <w:rsid w:val="00544E35"/>
    <w:rsid w:val="0055418D"/>
    <w:rsid w:val="00554440"/>
    <w:rsid w:val="0055587C"/>
    <w:rsid w:val="00560EDF"/>
    <w:rsid w:val="005637B9"/>
    <w:rsid w:val="005647A8"/>
    <w:rsid w:val="00564991"/>
    <w:rsid w:val="005667AB"/>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668D"/>
    <w:rsid w:val="006A008E"/>
    <w:rsid w:val="006A0681"/>
    <w:rsid w:val="006A4873"/>
    <w:rsid w:val="006A6D09"/>
    <w:rsid w:val="006A7990"/>
    <w:rsid w:val="006C4B09"/>
    <w:rsid w:val="006C5126"/>
    <w:rsid w:val="006C61D8"/>
    <w:rsid w:val="006D71FC"/>
    <w:rsid w:val="006E5C86"/>
    <w:rsid w:val="006E6648"/>
    <w:rsid w:val="006E7280"/>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C7ECC"/>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43CF"/>
    <w:rsid w:val="00CB4D7B"/>
    <w:rsid w:val="00CB7EB0"/>
    <w:rsid w:val="00CC268A"/>
    <w:rsid w:val="00CC61E5"/>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4C0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F027C4"/>
    <w:rsid w:val="00F074CA"/>
    <w:rsid w:val="00F217B6"/>
    <w:rsid w:val="00F22912"/>
    <w:rsid w:val="00F33FCB"/>
    <w:rsid w:val="00F34F54"/>
    <w:rsid w:val="00F35FE5"/>
    <w:rsid w:val="00F40961"/>
    <w:rsid w:val="00F442D3"/>
    <w:rsid w:val="00F4542A"/>
    <w:rsid w:val="00F52375"/>
    <w:rsid w:val="00F5485E"/>
    <w:rsid w:val="00F55AB0"/>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styleId="UnresolvedMention">
    <w:name w:val="Unresolved Mention"/>
    <w:basedOn w:val="DefaultParagraphFont"/>
    <w:uiPriority w:val="99"/>
    <w:semiHidden/>
    <w:unhideWhenUsed/>
    <w:rsid w:val="006816DE"/>
    <w:rPr>
      <w:color w:val="605E5C"/>
      <w:shd w:val="clear" w:color="auto" w:fill="E1DFDD"/>
    </w:rPr>
  </w:style>
  <w:style w:type="character" w:customStyle="1" w:styleId="inv-date">
    <w:name w:val="inv-date"/>
    <w:basedOn w:val="DefaultParagraphFont"/>
    <w:rsid w:val="00D24C08"/>
  </w:style>
  <w:style w:type="paragraph" w:customStyle="1" w:styleId="xmsonormal">
    <w:name w:val="x_msonormal"/>
    <w:basedOn w:val="Normal"/>
    <w:rsid w:val="00D24C08"/>
    <w:pPr>
      <w:overflowPunct/>
      <w:autoSpaceDE/>
      <w:autoSpaceDN/>
      <w:adjustRightInd/>
      <w:spacing w:before="100" w:beforeAutospacing="1" w:after="100" w:afterAutospacing="1"/>
      <w:textAlignment w:val="auto"/>
    </w:pPr>
    <w:rPr>
      <w:sz w:val="24"/>
      <w:szCs w:val="24"/>
    </w:rPr>
  </w:style>
  <w:style w:type="character" w:customStyle="1" w:styleId="xinv-subject">
    <w:name w:val="x_inv-subject"/>
    <w:basedOn w:val="DefaultParagraphFont"/>
    <w:rsid w:val="00D24C08"/>
  </w:style>
  <w:style w:type="character" w:customStyle="1" w:styleId="xinv-date">
    <w:name w:val="x_inv-date"/>
    <w:basedOn w:val="DefaultParagraphFont"/>
    <w:rsid w:val="00D24C08"/>
  </w:style>
  <w:style w:type="character" w:customStyle="1" w:styleId="xinv-meeting-url">
    <w:name w:val="x_inv-meeting-url"/>
    <w:basedOn w:val="DefaultParagraphFont"/>
    <w:rsid w:val="00D2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9103442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5713173122,,910344269" TargetMode="External"/><Relationship Id="rId4" Type="http://schemas.openxmlformats.org/officeDocument/2006/relationships/webSettings" Target="webSettings.xml"/><Relationship Id="rId9" Type="http://schemas.openxmlformats.org/officeDocument/2006/relationships/hyperlink" Target="https://global.gotomeeting.com/join/9103442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927</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cp:lastModifiedBy>
  <cp:revision>6</cp:revision>
  <cp:lastPrinted>2019-04-01T13:14:00Z</cp:lastPrinted>
  <dcterms:created xsi:type="dcterms:W3CDTF">2020-04-16T15:23:00Z</dcterms:created>
  <dcterms:modified xsi:type="dcterms:W3CDTF">2020-04-16T16:57:00Z</dcterms:modified>
</cp:coreProperties>
</file>