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B138" w14:textId="77777777" w:rsidR="00C82861"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7B95983E" w:rsidR="00243179" w:rsidRP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Town Hall Library, 732 Main St., Harwich MA 02645</w:t>
      </w:r>
    </w:p>
    <w:p w14:paraId="0372BB87" w14:textId="1F50E7B3" w:rsid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 xml:space="preserve">Tuesday, </w:t>
      </w:r>
      <w:r w:rsidR="003131F0">
        <w:rPr>
          <w:rFonts w:ascii="Times New Roman" w:hAnsi="Times New Roman" w:cs="Times New Roman"/>
          <w:sz w:val="28"/>
          <w:szCs w:val="28"/>
        </w:rPr>
        <w:t>June 11</w:t>
      </w:r>
      <w:r w:rsidR="00896F5D">
        <w:rPr>
          <w:rFonts w:ascii="Times New Roman" w:hAnsi="Times New Roman" w:cs="Times New Roman"/>
          <w:sz w:val="28"/>
          <w:szCs w:val="28"/>
        </w:rPr>
        <w:t>, 2019</w:t>
      </w:r>
      <w:r w:rsidRPr="00243179">
        <w:rPr>
          <w:rFonts w:ascii="Times New Roman" w:hAnsi="Times New Roman" w:cs="Times New Roman"/>
          <w:sz w:val="28"/>
          <w:szCs w:val="28"/>
        </w:rPr>
        <w:t xml:space="preserve"> – 6:30 P.M.</w:t>
      </w:r>
    </w:p>
    <w:p w14:paraId="3C249270" w14:textId="77777777"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7B9F98B0" w14:textId="07B36F02" w:rsidR="00243179" w:rsidRPr="002135E7" w:rsidRDefault="00243179" w:rsidP="002135E7">
      <w:pPr>
        <w:pStyle w:val="ListParagraph"/>
        <w:numPr>
          <w:ilvl w:val="0"/>
          <w:numId w:val="1"/>
        </w:numPr>
        <w:rPr>
          <w:rFonts w:ascii="Times New Roman" w:hAnsi="Times New Roman" w:cs="Times New Roman"/>
          <w:sz w:val="28"/>
          <w:szCs w:val="28"/>
        </w:rPr>
      </w:pPr>
      <w:r w:rsidRPr="00B342E2">
        <w:rPr>
          <w:rFonts w:ascii="Times New Roman" w:hAnsi="Times New Roman" w:cs="Times New Roman"/>
          <w:sz w:val="28"/>
          <w:szCs w:val="28"/>
        </w:rPr>
        <w:t>Accept Minutes of</w:t>
      </w:r>
      <w:r w:rsidR="00CA0FD3">
        <w:rPr>
          <w:rFonts w:ascii="Times New Roman" w:hAnsi="Times New Roman" w:cs="Times New Roman"/>
          <w:sz w:val="28"/>
          <w:szCs w:val="28"/>
        </w:rPr>
        <w:t xml:space="preserve"> April 23, 2019 meeting</w:t>
      </w:r>
      <w:bookmarkStart w:id="0" w:name="_GoBack"/>
      <w:bookmarkEnd w:id="0"/>
      <w:r w:rsidRPr="00B342E2">
        <w:rPr>
          <w:rFonts w:ascii="Times New Roman" w:hAnsi="Times New Roman" w:cs="Times New Roman"/>
          <w:sz w:val="28"/>
          <w:szCs w:val="28"/>
        </w:rPr>
        <w:t>.</w:t>
      </w:r>
    </w:p>
    <w:p w14:paraId="17582A6F" w14:textId="77777777" w:rsidR="007C3D50" w:rsidRDefault="00243179" w:rsidP="007C3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14:paraId="11A0BA28" w14:textId="77777777" w:rsidR="007C3D50" w:rsidRDefault="007C3D50" w:rsidP="007C3D50">
      <w:pPr>
        <w:pStyle w:val="ListParagraph"/>
        <w:rPr>
          <w:rFonts w:ascii="Times New Roman" w:hAnsi="Times New Roman" w:cs="Times New Roman"/>
          <w:sz w:val="28"/>
          <w:szCs w:val="28"/>
        </w:rPr>
      </w:pPr>
    </w:p>
    <w:p w14:paraId="2714A17A" w14:textId="0872B6AD" w:rsidR="00A44008" w:rsidRDefault="00A96836" w:rsidP="00A208F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Review of</w:t>
      </w:r>
      <w:r w:rsidR="00010E74">
        <w:rPr>
          <w:rFonts w:ascii="Times New Roman" w:hAnsi="Times New Roman" w:cs="Times New Roman"/>
          <w:sz w:val="28"/>
          <w:szCs w:val="28"/>
        </w:rPr>
        <w:t xml:space="preserve"> 2019</w:t>
      </w:r>
      <w:r>
        <w:rPr>
          <w:rFonts w:ascii="Times New Roman" w:hAnsi="Times New Roman" w:cs="Times New Roman"/>
          <w:sz w:val="28"/>
          <w:szCs w:val="28"/>
        </w:rPr>
        <w:t xml:space="preserve"> town meeting article</w:t>
      </w:r>
      <w:r w:rsidR="00010E74">
        <w:rPr>
          <w:rFonts w:ascii="Times New Roman" w:hAnsi="Times New Roman" w:cs="Times New Roman"/>
          <w:sz w:val="28"/>
          <w:szCs w:val="28"/>
        </w:rPr>
        <w:t xml:space="preserve"> results</w:t>
      </w:r>
      <w:r w:rsidR="00B7705E">
        <w:rPr>
          <w:rFonts w:ascii="Times New Roman" w:hAnsi="Times New Roman" w:cs="Times New Roman"/>
          <w:sz w:val="28"/>
          <w:szCs w:val="28"/>
        </w:rPr>
        <w:t>.</w:t>
      </w:r>
    </w:p>
    <w:p w14:paraId="357C24A4" w14:textId="077BFA23" w:rsidR="00B7705E" w:rsidRDefault="00B7705E" w:rsidP="00A208F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Discussion of reconciliation of definition of</w:t>
      </w:r>
      <w:r w:rsidR="00BD3ED3">
        <w:rPr>
          <w:rFonts w:ascii="Times New Roman" w:hAnsi="Times New Roman" w:cs="Times New Roman"/>
          <w:sz w:val="28"/>
          <w:szCs w:val="28"/>
        </w:rPr>
        <w:t xml:space="preserve"> “</w:t>
      </w:r>
      <w:r>
        <w:rPr>
          <w:rFonts w:ascii="Times New Roman" w:hAnsi="Times New Roman" w:cs="Times New Roman"/>
          <w:sz w:val="28"/>
          <w:szCs w:val="28"/>
        </w:rPr>
        <w:t>ex-officio</w:t>
      </w:r>
      <w:r w:rsidR="00BD3ED3">
        <w:rPr>
          <w:rFonts w:ascii="Times New Roman" w:hAnsi="Times New Roman" w:cs="Times New Roman"/>
          <w:sz w:val="28"/>
          <w:szCs w:val="28"/>
        </w:rPr>
        <w:t>”</w:t>
      </w:r>
      <w:r>
        <w:rPr>
          <w:rFonts w:ascii="Times New Roman" w:hAnsi="Times New Roman" w:cs="Times New Roman"/>
          <w:sz w:val="28"/>
          <w:szCs w:val="28"/>
        </w:rPr>
        <w:t xml:space="preserve"> </w:t>
      </w:r>
      <w:r w:rsidR="008A0D83">
        <w:rPr>
          <w:rFonts w:ascii="Times New Roman" w:hAnsi="Times New Roman" w:cs="Times New Roman"/>
          <w:sz w:val="28"/>
          <w:szCs w:val="28"/>
        </w:rPr>
        <w:t xml:space="preserve">with </w:t>
      </w:r>
      <w:r w:rsidR="00635374">
        <w:rPr>
          <w:rFonts w:ascii="Times New Roman" w:hAnsi="Times New Roman" w:cs="Times New Roman"/>
          <w:sz w:val="28"/>
          <w:szCs w:val="28"/>
        </w:rPr>
        <w:t>withdrawn</w:t>
      </w:r>
      <w:r w:rsidR="008A0D83">
        <w:rPr>
          <w:rFonts w:ascii="Times New Roman" w:hAnsi="Times New Roman" w:cs="Times New Roman"/>
          <w:sz w:val="28"/>
          <w:szCs w:val="28"/>
        </w:rPr>
        <w:t xml:space="preserve"> 2019 Town Meeting article regarding Ex-Officio appointments.</w:t>
      </w:r>
    </w:p>
    <w:p w14:paraId="49832DA4" w14:textId="1460D3FC" w:rsidR="00E6717B" w:rsidRDefault="00E6717B" w:rsidP="00E6717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Discussion of hearing process under Massachusetts Home Rule</w:t>
      </w:r>
      <w:r w:rsidR="00844CE3">
        <w:rPr>
          <w:rFonts w:ascii="Times New Roman" w:hAnsi="Times New Roman" w:cs="Times New Roman"/>
          <w:sz w:val="28"/>
          <w:szCs w:val="28"/>
        </w:rPr>
        <w:t xml:space="preserve"> MGL</w:t>
      </w:r>
      <w:r w:rsidR="00D74237">
        <w:rPr>
          <w:rFonts w:ascii="Times New Roman" w:hAnsi="Times New Roman" w:cs="Times New Roman"/>
          <w:sz w:val="28"/>
          <w:szCs w:val="28"/>
        </w:rPr>
        <w:t xml:space="preserve"> Chapter 43B Section 10</w:t>
      </w:r>
      <w:r>
        <w:rPr>
          <w:rFonts w:ascii="Times New Roman" w:hAnsi="Times New Roman" w:cs="Times New Roman"/>
          <w:sz w:val="28"/>
          <w:szCs w:val="28"/>
        </w:rPr>
        <w:t xml:space="preserve"> requirements for Charter amendment passed at 2019 town meeting &amp; inquiry to Selectmen regarding same.  </w:t>
      </w:r>
    </w:p>
    <w:p w14:paraId="604B0199" w14:textId="77777777" w:rsidR="00E6717B" w:rsidRDefault="00E6717B" w:rsidP="00E6717B">
      <w:pPr>
        <w:pStyle w:val="ListParagraph"/>
        <w:ind w:left="1350"/>
        <w:rPr>
          <w:rFonts w:ascii="Times New Roman" w:hAnsi="Times New Roman" w:cs="Times New Roman"/>
          <w:sz w:val="28"/>
          <w:szCs w:val="28"/>
        </w:rPr>
      </w:pPr>
    </w:p>
    <w:p w14:paraId="66869CD3" w14:textId="77777777" w:rsidR="00CF34BC" w:rsidRPr="00D958D5" w:rsidRDefault="00CF34BC" w:rsidP="00D958D5">
      <w:pPr>
        <w:pStyle w:val="ListParagraph"/>
        <w:ind w:left="1440"/>
        <w:rPr>
          <w:rFonts w:ascii="Times New Roman" w:hAnsi="Times New Roman" w:cs="Times New Roman"/>
          <w:sz w:val="28"/>
          <w:szCs w:val="28"/>
        </w:rPr>
      </w:pPr>
    </w:p>
    <w:p w14:paraId="7181A94B" w14:textId="2C29F8B0" w:rsidR="00583351" w:rsidRDefault="00C04E3F" w:rsidP="00665A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518C7999" w14:textId="36D0087E" w:rsidR="00010E74" w:rsidRDefault="00665A6A" w:rsidP="00665A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Discussion of </w:t>
      </w:r>
      <w:r w:rsidR="00851580">
        <w:rPr>
          <w:rFonts w:ascii="Times New Roman" w:hAnsi="Times New Roman" w:cs="Times New Roman"/>
          <w:sz w:val="28"/>
          <w:szCs w:val="28"/>
        </w:rPr>
        <w:t xml:space="preserve">approach to </w:t>
      </w:r>
      <w:r>
        <w:rPr>
          <w:rFonts w:ascii="Times New Roman" w:hAnsi="Times New Roman" w:cs="Times New Roman"/>
          <w:sz w:val="28"/>
          <w:szCs w:val="28"/>
        </w:rPr>
        <w:t>complete review of Charter for coming year</w:t>
      </w:r>
      <w:r w:rsidR="00010E74">
        <w:rPr>
          <w:rFonts w:ascii="Times New Roman" w:hAnsi="Times New Roman" w:cs="Times New Roman"/>
          <w:sz w:val="28"/>
          <w:szCs w:val="28"/>
        </w:rPr>
        <w:t>(s)</w:t>
      </w:r>
      <w:r>
        <w:rPr>
          <w:rFonts w:ascii="Times New Roman" w:hAnsi="Times New Roman" w:cs="Times New Roman"/>
          <w:sz w:val="28"/>
          <w:szCs w:val="28"/>
        </w:rPr>
        <w:t xml:space="preserve"> and reconciliation of by-laws.</w:t>
      </w:r>
    </w:p>
    <w:p w14:paraId="04EA99CD" w14:textId="77777777" w:rsidR="00D0149E" w:rsidRPr="00665A6A" w:rsidRDefault="00D0149E" w:rsidP="00E6717B">
      <w:pPr>
        <w:pStyle w:val="ListParagraph"/>
        <w:ind w:left="1350"/>
        <w:rPr>
          <w:rFonts w:ascii="Times New Roman" w:hAnsi="Times New Roman" w:cs="Times New Roman"/>
          <w:sz w:val="28"/>
          <w:szCs w:val="28"/>
        </w:rPr>
      </w:pPr>
    </w:p>
    <w:p w14:paraId="28BB54B7" w14:textId="3BB96CD4" w:rsidR="00FE444B" w:rsidRDefault="00180B4D" w:rsidP="00FE44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w:t>
      </w:r>
      <w:r w:rsidR="00FE444B">
        <w:rPr>
          <w:rFonts w:ascii="Times New Roman" w:hAnsi="Times New Roman" w:cs="Times New Roman"/>
          <w:sz w:val="28"/>
          <w:szCs w:val="28"/>
        </w:rPr>
        <w:t xml:space="preserve"> </w:t>
      </w:r>
      <w:r w:rsidR="00010E74">
        <w:rPr>
          <w:rFonts w:ascii="Times New Roman" w:hAnsi="Times New Roman" w:cs="Times New Roman"/>
          <w:sz w:val="28"/>
          <w:szCs w:val="28"/>
        </w:rPr>
        <w:t>July</w:t>
      </w:r>
      <w:r w:rsidR="00FE444B">
        <w:rPr>
          <w:rFonts w:ascii="Times New Roman" w:hAnsi="Times New Roman" w:cs="Times New Roman"/>
          <w:sz w:val="28"/>
          <w:szCs w:val="28"/>
        </w:rPr>
        <w:t xml:space="preserve"> meeting date and </w:t>
      </w:r>
      <w:r>
        <w:rPr>
          <w:rFonts w:ascii="Times New Roman" w:hAnsi="Times New Roman" w:cs="Times New Roman"/>
          <w:sz w:val="28"/>
          <w:szCs w:val="28"/>
        </w:rPr>
        <w:t xml:space="preserve">possible </w:t>
      </w:r>
      <w:r w:rsidR="00FE444B">
        <w:rPr>
          <w:rFonts w:ascii="Times New Roman" w:hAnsi="Times New Roman" w:cs="Times New Roman"/>
          <w:sz w:val="28"/>
          <w:szCs w:val="28"/>
        </w:rPr>
        <w:t>agenda</w:t>
      </w:r>
      <w:r>
        <w:rPr>
          <w:rFonts w:ascii="Times New Roman" w:hAnsi="Times New Roman" w:cs="Times New Roman"/>
          <w:sz w:val="28"/>
          <w:szCs w:val="28"/>
        </w:rPr>
        <w:t xml:space="preserve"> items</w:t>
      </w:r>
      <w:r w:rsidR="00FE444B">
        <w:rPr>
          <w:rFonts w:ascii="Times New Roman" w:hAnsi="Times New Roman" w:cs="Times New Roman"/>
          <w:sz w:val="28"/>
          <w:szCs w:val="28"/>
        </w:rPr>
        <w:t>.</w:t>
      </w:r>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4FC2C0D" w14:textId="667B4A8C" w:rsidR="00B342E2" w:rsidRPr="00C319E7" w:rsidRDefault="00B342E2" w:rsidP="008B3A04">
      <w:pPr>
        <w:pStyle w:val="NormalWeb"/>
        <w:spacing w:before="240" w:beforeAutospacing="0" w:after="240" w:afterAutospacing="0"/>
        <w:jc w:val="center"/>
        <w:rPr>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B11F9AF" w14:textId="77777777" w:rsidR="00C04E3F" w:rsidRPr="00C04E3F" w:rsidRDefault="00C04E3F" w:rsidP="00C04E3F">
      <w:pPr>
        <w:pStyle w:val="ListParagraph"/>
        <w:ind w:left="1440"/>
        <w:rPr>
          <w:rFonts w:ascii="Times New Roman" w:hAnsi="Times New Roman" w:cs="Times New Roman"/>
          <w:sz w:val="28"/>
          <w:szCs w:val="28"/>
        </w:rPr>
      </w:pPr>
    </w:p>
    <w:sectPr w:rsidR="00C04E3F" w:rsidRPr="00C0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D6FA7"/>
    <w:multiLevelType w:val="hybridMultilevel"/>
    <w:tmpl w:val="544093E8"/>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9"/>
    <w:rsid w:val="00010E74"/>
    <w:rsid w:val="00046684"/>
    <w:rsid w:val="0009723C"/>
    <w:rsid w:val="00151F31"/>
    <w:rsid w:val="001669BB"/>
    <w:rsid w:val="00180B4D"/>
    <w:rsid w:val="00193C18"/>
    <w:rsid w:val="001A47B5"/>
    <w:rsid w:val="001A5A8B"/>
    <w:rsid w:val="001E2B4A"/>
    <w:rsid w:val="00213106"/>
    <w:rsid w:val="002135E7"/>
    <w:rsid w:val="00225707"/>
    <w:rsid w:val="00243179"/>
    <w:rsid w:val="002613FA"/>
    <w:rsid w:val="00286B17"/>
    <w:rsid w:val="002F038F"/>
    <w:rsid w:val="002F496D"/>
    <w:rsid w:val="00311412"/>
    <w:rsid w:val="003131F0"/>
    <w:rsid w:val="003E35C8"/>
    <w:rsid w:val="003E7DCD"/>
    <w:rsid w:val="00410BD3"/>
    <w:rsid w:val="004D201A"/>
    <w:rsid w:val="004D798B"/>
    <w:rsid w:val="00505F28"/>
    <w:rsid w:val="005264A6"/>
    <w:rsid w:val="00530115"/>
    <w:rsid w:val="00583351"/>
    <w:rsid w:val="005A04DE"/>
    <w:rsid w:val="005C28B2"/>
    <w:rsid w:val="00612D96"/>
    <w:rsid w:val="0062130C"/>
    <w:rsid w:val="00630474"/>
    <w:rsid w:val="00635374"/>
    <w:rsid w:val="00665A6A"/>
    <w:rsid w:val="006C4859"/>
    <w:rsid w:val="006F2874"/>
    <w:rsid w:val="00747B1A"/>
    <w:rsid w:val="00757B1F"/>
    <w:rsid w:val="007758C3"/>
    <w:rsid w:val="007844D1"/>
    <w:rsid w:val="007C3D50"/>
    <w:rsid w:val="00804217"/>
    <w:rsid w:val="0083405F"/>
    <w:rsid w:val="00844CE3"/>
    <w:rsid w:val="00851580"/>
    <w:rsid w:val="00896F5D"/>
    <w:rsid w:val="008A0D83"/>
    <w:rsid w:val="008B3A04"/>
    <w:rsid w:val="008B5498"/>
    <w:rsid w:val="008D147A"/>
    <w:rsid w:val="008F60C9"/>
    <w:rsid w:val="00920048"/>
    <w:rsid w:val="009403AF"/>
    <w:rsid w:val="009603B4"/>
    <w:rsid w:val="00973662"/>
    <w:rsid w:val="009D5964"/>
    <w:rsid w:val="00A169B3"/>
    <w:rsid w:val="00A305B1"/>
    <w:rsid w:val="00A44008"/>
    <w:rsid w:val="00A8349D"/>
    <w:rsid w:val="00A96836"/>
    <w:rsid w:val="00B342E2"/>
    <w:rsid w:val="00B60ADF"/>
    <w:rsid w:val="00B7705E"/>
    <w:rsid w:val="00BD24F7"/>
    <w:rsid w:val="00BD346C"/>
    <w:rsid w:val="00BD3ED3"/>
    <w:rsid w:val="00C04E3F"/>
    <w:rsid w:val="00C319E7"/>
    <w:rsid w:val="00C40F9F"/>
    <w:rsid w:val="00C5055B"/>
    <w:rsid w:val="00C62B4E"/>
    <w:rsid w:val="00C82861"/>
    <w:rsid w:val="00C90343"/>
    <w:rsid w:val="00CA0FD3"/>
    <w:rsid w:val="00CA6131"/>
    <w:rsid w:val="00CB1514"/>
    <w:rsid w:val="00CC7E1F"/>
    <w:rsid w:val="00CF34BC"/>
    <w:rsid w:val="00D0149E"/>
    <w:rsid w:val="00D1577C"/>
    <w:rsid w:val="00D43727"/>
    <w:rsid w:val="00D56F0B"/>
    <w:rsid w:val="00D7279F"/>
    <w:rsid w:val="00D74237"/>
    <w:rsid w:val="00D74990"/>
    <w:rsid w:val="00D958D5"/>
    <w:rsid w:val="00DD2644"/>
    <w:rsid w:val="00DD5B6E"/>
    <w:rsid w:val="00DF0D9D"/>
    <w:rsid w:val="00E153CA"/>
    <w:rsid w:val="00E451D9"/>
    <w:rsid w:val="00E501BF"/>
    <w:rsid w:val="00E6717B"/>
    <w:rsid w:val="00E7448D"/>
    <w:rsid w:val="00E83887"/>
    <w:rsid w:val="00E853BD"/>
    <w:rsid w:val="00EB0ADF"/>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Sandy Hall</cp:lastModifiedBy>
  <cp:revision>2</cp:revision>
  <dcterms:created xsi:type="dcterms:W3CDTF">2019-06-05T13:54:00Z</dcterms:created>
  <dcterms:modified xsi:type="dcterms:W3CDTF">2019-06-05T13:54:00Z</dcterms:modified>
</cp:coreProperties>
</file>