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EF94" w14:textId="77777777" w:rsidR="002C5115" w:rsidRPr="0073384E" w:rsidRDefault="00104691" w:rsidP="0073384E">
      <w:pPr>
        <w:jc w:val="center"/>
        <w:rPr>
          <w:b/>
          <w:bCs/>
          <w:sz w:val="32"/>
          <w:szCs w:val="32"/>
        </w:rPr>
      </w:pPr>
      <w:r w:rsidRPr="0073384E">
        <w:rPr>
          <w:b/>
          <w:bCs/>
          <w:sz w:val="32"/>
          <w:szCs w:val="32"/>
        </w:rPr>
        <w:t>Town of Harwich</w:t>
      </w:r>
    </w:p>
    <w:p w14:paraId="3E0DCBC5" w14:textId="77777777" w:rsidR="00104691" w:rsidRPr="0073384E" w:rsidRDefault="00104691" w:rsidP="0073384E">
      <w:pPr>
        <w:jc w:val="center"/>
        <w:rPr>
          <w:b/>
          <w:bCs/>
          <w:sz w:val="32"/>
          <w:szCs w:val="32"/>
        </w:rPr>
      </w:pPr>
      <w:r w:rsidRPr="0073384E">
        <w:rPr>
          <w:b/>
          <w:bCs/>
          <w:sz w:val="32"/>
          <w:szCs w:val="32"/>
        </w:rPr>
        <w:t>Finance Committee</w:t>
      </w:r>
    </w:p>
    <w:p w14:paraId="324F1797" w14:textId="77777777" w:rsidR="00104691" w:rsidRDefault="00104691" w:rsidP="0073384E">
      <w:pPr>
        <w:jc w:val="center"/>
      </w:pPr>
    </w:p>
    <w:p w14:paraId="1F48B939" w14:textId="77777777" w:rsidR="00104691" w:rsidRPr="0073384E" w:rsidRDefault="00104691" w:rsidP="0073384E">
      <w:pPr>
        <w:jc w:val="center"/>
        <w:rPr>
          <w:b/>
          <w:bCs/>
          <w:sz w:val="32"/>
          <w:szCs w:val="32"/>
        </w:rPr>
      </w:pPr>
      <w:r w:rsidRPr="0073384E">
        <w:rPr>
          <w:b/>
          <w:bCs/>
          <w:sz w:val="32"/>
          <w:szCs w:val="32"/>
        </w:rPr>
        <w:t>Agenda</w:t>
      </w:r>
    </w:p>
    <w:p w14:paraId="43F6907B" w14:textId="504B97DC" w:rsidR="00104691" w:rsidRDefault="00837701" w:rsidP="0073384E">
      <w:pPr>
        <w:jc w:val="center"/>
      </w:pPr>
      <w:r>
        <w:t>Small meeting</w:t>
      </w:r>
      <w:r w:rsidR="00104691">
        <w:t xml:space="preserve"> Room @ Town Hall</w:t>
      </w:r>
      <w:r>
        <w:t xml:space="preserve"> (Upstairs)</w:t>
      </w:r>
    </w:p>
    <w:p w14:paraId="6511912D" w14:textId="77777777" w:rsidR="00104691" w:rsidRDefault="00104691" w:rsidP="0073384E">
      <w:pPr>
        <w:jc w:val="center"/>
      </w:pPr>
      <w:r>
        <w:t>732 Main Street, Harwich, MA</w:t>
      </w:r>
    </w:p>
    <w:p w14:paraId="66EAD8FB" w14:textId="71B66A44" w:rsidR="00104691" w:rsidRPr="000340BB" w:rsidRDefault="000340BB" w:rsidP="000340BB">
      <w:pPr>
        <w:rPr>
          <w:rFonts w:ascii="Calibri" w:hAnsi="Calibri" w:cs="Calibri"/>
          <w:color w:val="000000"/>
        </w:rPr>
      </w:pPr>
      <w:r>
        <w:rPr>
          <w:rStyle w:val="inv-subject"/>
          <w:rFonts w:ascii="Calibri" w:hAnsi="Calibri" w:cs="Calibri"/>
          <w:color w:val="000000"/>
        </w:rPr>
        <w:t>Finance Committee</w:t>
      </w:r>
      <w:r>
        <w:rPr>
          <w:rFonts w:ascii="Calibri" w:hAnsi="Calibri" w:cs="Calibri"/>
          <w:color w:val="000000"/>
        </w:rPr>
        <w:br/>
      </w:r>
      <w:r>
        <w:rPr>
          <w:rStyle w:val="inv-date"/>
          <w:rFonts w:ascii="Calibri" w:hAnsi="Calibri" w:cs="Calibri"/>
          <w:color w:val="000000"/>
        </w:rPr>
        <w:t>Thu, Aug 11, 2022 6:00 PM - 8:30 PM (EDT)</w:t>
      </w:r>
      <w:r>
        <w:rPr>
          <w:rFonts w:ascii="Calibri" w:hAnsi="Calibri" w:cs="Calibri"/>
          <w:color w:val="000000"/>
        </w:rPr>
        <w:br/>
      </w:r>
      <w:r>
        <w:rPr>
          <w:rFonts w:ascii="Calibri" w:hAnsi="Calibri" w:cs="Calibri"/>
          <w:color w:val="000000"/>
        </w:rPr>
        <w:br/>
      </w:r>
      <w:r>
        <w:rPr>
          <w:rFonts w:ascii="Calibri" w:hAnsi="Calibri" w:cs="Calibri"/>
          <w:b/>
          <w:bCs/>
          <w:color w:val="000000"/>
        </w:rPr>
        <w:t>Please join my meeting from your computer, tablet or smartphone.</w:t>
      </w:r>
      <w:r>
        <w:rPr>
          <w:rFonts w:ascii="Calibri" w:hAnsi="Calibri" w:cs="Calibri"/>
          <w:color w:val="000000"/>
        </w:rPr>
        <w:br/>
      </w:r>
      <w:hyperlink r:id="rId5" w:tgtFrame="_blank" w:history="1">
        <w:r>
          <w:rPr>
            <w:rStyle w:val="Hyperlink"/>
            <w:rFonts w:ascii="Calibri" w:hAnsi="Calibri" w:cs="Calibri"/>
            <w:color w:val="0563C1"/>
          </w:rPr>
          <w:t>https://meet.goto.com/435501013</w:t>
        </w:r>
      </w:hyperlink>
      <w:r>
        <w:rPr>
          <w:rFonts w:ascii="Calibri" w:hAnsi="Calibri" w:cs="Calibri"/>
          <w:color w:val="000000"/>
        </w:rPr>
        <w:br/>
      </w:r>
      <w:r>
        <w:rPr>
          <w:rFonts w:ascii="Calibri" w:hAnsi="Calibri" w:cs="Calibri"/>
          <w:color w:val="000000"/>
        </w:rPr>
        <w:br/>
      </w:r>
      <w:r>
        <w:rPr>
          <w:rFonts w:ascii="Calibri" w:hAnsi="Calibri" w:cs="Calibri"/>
          <w:b/>
          <w:bCs/>
          <w:color w:val="000000"/>
        </w:rPr>
        <w:t>You can also dial in using your phone.</w:t>
      </w:r>
      <w:r>
        <w:rPr>
          <w:rFonts w:ascii="Calibri" w:hAnsi="Calibri" w:cs="Calibri"/>
          <w:color w:val="000000"/>
        </w:rPr>
        <w:br/>
        <w:t>United States: </w:t>
      </w:r>
      <w:hyperlink r:id="rId6" w:tgtFrame="_blank" w:history="1">
        <w:r>
          <w:rPr>
            <w:rStyle w:val="Hyperlink"/>
            <w:rFonts w:ascii="Calibri" w:hAnsi="Calibri" w:cs="Calibri"/>
            <w:color w:val="0563C1"/>
          </w:rPr>
          <w:t>+1 (408) 650-3123</w:t>
        </w:r>
      </w:hyperlink>
      <w:r>
        <w:rPr>
          <w:rFonts w:ascii="Calibri" w:hAnsi="Calibri" w:cs="Calibri"/>
          <w:color w:val="000000"/>
        </w:rPr>
        <w:br/>
      </w:r>
      <w:r>
        <w:rPr>
          <w:rFonts w:ascii="Calibri" w:hAnsi="Calibri" w:cs="Calibri"/>
          <w:color w:val="000000"/>
        </w:rPr>
        <w:br/>
      </w:r>
      <w:r>
        <w:rPr>
          <w:rFonts w:ascii="Calibri" w:hAnsi="Calibri" w:cs="Calibri"/>
          <w:b/>
          <w:bCs/>
          <w:color w:val="000000"/>
        </w:rPr>
        <w:t>Access Code:</w:t>
      </w:r>
      <w:r>
        <w:rPr>
          <w:rFonts w:ascii="Calibri" w:hAnsi="Calibri" w:cs="Calibri"/>
          <w:color w:val="000000"/>
        </w:rPr>
        <w:t> 435-501-013</w:t>
      </w:r>
      <w:r>
        <w:rPr>
          <w:rFonts w:ascii="Calibri" w:hAnsi="Calibri" w:cs="Calibri"/>
          <w:color w:val="000000"/>
        </w:rPr>
        <w:br/>
      </w:r>
      <w:r>
        <w:rPr>
          <w:rFonts w:ascii="Calibri" w:hAnsi="Calibri" w:cs="Calibri"/>
          <w:color w:val="000000"/>
        </w:rPr>
        <w:br/>
      </w:r>
      <w:r>
        <w:rPr>
          <w:rFonts w:ascii="Calibri" w:hAnsi="Calibri" w:cs="Calibri"/>
          <w:color w:val="000000"/>
        </w:rPr>
        <w:br/>
        <w:t>Get the app now and be ready when your first meeting starts: </w:t>
      </w:r>
      <w:hyperlink r:id="rId7" w:tgtFrame="_blank" w:history="1">
        <w:r>
          <w:rPr>
            <w:rStyle w:val="Hyperlink"/>
            <w:rFonts w:ascii="Calibri" w:hAnsi="Calibri" w:cs="Calibri"/>
            <w:color w:val="0563C1"/>
          </w:rPr>
          <w:t>https://meet.goto.com/install</w:t>
        </w:r>
      </w:hyperlink>
    </w:p>
    <w:p w14:paraId="5A9312D6" w14:textId="77777777" w:rsidR="0073384E" w:rsidRDefault="0073384E"/>
    <w:p w14:paraId="57468D08" w14:textId="77777777" w:rsidR="0073384E" w:rsidRDefault="0073384E">
      <w:pPr>
        <w:rPr>
          <w:b/>
          <w:bCs/>
          <w:i/>
          <w:iCs/>
          <w:sz w:val="28"/>
          <w:szCs w:val="28"/>
        </w:rPr>
      </w:pPr>
      <w:r w:rsidRPr="0073384E">
        <w:rPr>
          <w:b/>
          <w:bCs/>
          <w:i/>
          <w:iCs/>
          <w:sz w:val="28"/>
          <w:szCs w:val="28"/>
        </w:rPr>
        <w:t>As required by the Open Meeting law, you are hereby informed that the Town will be video &amp; audio recording as well as live broadcasting this public meeting. In addition, anyone in the audience who intends to video or audio tape this meeting must notify the Chair prior to the start of the meeting.</w:t>
      </w:r>
    </w:p>
    <w:p w14:paraId="489D5E52" w14:textId="77777777" w:rsidR="003121AD" w:rsidRDefault="003121AD">
      <w:pPr>
        <w:rPr>
          <w:b/>
          <w:bCs/>
          <w:i/>
          <w:iCs/>
          <w:sz w:val="28"/>
          <w:szCs w:val="28"/>
        </w:rPr>
      </w:pPr>
    </w:p>
    <w:p w14:paraId="583857A3" w14:textId="77777777" w:rsidR="003121AD" w:rsidRPr="00791861" w:rsidRDefault="003121AD">
      <w:pPr>
        <w:rPr>
          <w:b/>
          <w:bCs/>
          <w:sz w:val="28"/>
          <w:szCs w:val="28"/>
        </w:rPr>
      </w:pPr>
      <w:r w:rsidRPr="00791861">
        <w:rPr>
          <w:b/>
          <w:bCs/>
          <w:sz w:val="28"/>
          <w:szCs w:val="28"/>
        </w:rPr>
        <w:t>Agenda</w:t>
      </w:r>
    </w:p>
    <w:p w14:paraId="0486FEFB" w14:textId="77777777" w:rsidR="003121AD" w:rsidRDefault="003121AD">
      <w:pPr>
        <w:rPr>
          <w:sz w:val="28"/>
          <w:szCs w:val="28"/>
        </w:rPr>
      </w:pPr>
    </w:p>
    <w:p w14:paraId="49F092D6" w14:textId="77777777" w:rsidR="003121AD" w:rsidRPr="00791861" w:rsidRDefault="003121AD">
      <w:pPr>
        <w:rPr>
          <w:b/>
          <w:bCs/>
          <w:sz w:val="28"/>
          <w:szCs w:val="28"/>
        </w:rPr>
      </w:pPr>
      <w:r w:rsidRPr="00791861">
        <w:rPr>
          <w:b/>
          <w:bCs/>
          <w:sz w:val="28"/>
          <w:szCs w:val="28"/>
        </w:rPr>
        <w:t>Call to Order</w:t>
      </w:r>
    </w:p>
    <w:p w14:paraId="2D3E09AA" w14:textId="77777777" w:rsidR="003121AD" w:rsidRDefault="003121AD">
      <w:pPr>
        <w:rPr>
          <w:sz w:val="28"/>
          <w:szCs w:val="28"/>
        </w:rPr>
      </w:pPr>
    </w:p>
    <w:p w14:paraId="3C3848CC" w14:textId="77777777" w:rsidR="00676D51" w:rsidRPr="00676D51" w:rsidRDefault="00676D51" w:rsidP="00676D51">
      <w:pPr>
        <w:rPr>
          <w:rFonts w:ascii="Calibri" w:eastAsia="Times New Roman" w:hAnsi="Calibri" w:cs="Calibri"/>
          <w:color w:val="000000"/>
          <w:sz w:val="28"/>
          <w:szCs w:val="28"/>
        </w:rPr>
      </w:pPr>
      <w:r w:rsidRPr="00676D51">
        <w:rPr>
          <w:rFonts w:ascii="Calibri" w:eastAsia="Times New Roman" w:hAnsi="Calibri" w:cs="Calibri"/>
          <w:color w:val="000000"/>
          <w:sz w:val="28"/>
          <w:szCs w:val="28"/>
        </w:rPr>
        <w:t>Public Comments &amp; Announcements</w:t>
      </w:r>
    </w:p>
    <w:p w14:paraId="564D838A" w14:textId="77777777" w:rsidR="00676D51" w:rsidRPr="00676D51" w:rsidRDefault="00676D51" w:rsidP="00676D51">
      <w:pPr>
        <w:rPr>
          <w:rFonts w:ascii="Calibri" w:eastAsia="Times New Roman" w:hAnsi="Calibri" w:cs="Calibri"/>
          <w:color w:val="000000"/>
          <w:sz w:val="28"/>
          <w:szCs w:val="28"/>
        </w:rPr>
      </w:pPr>
      <w:r w:rsidRPr="00676D51">
        <w:rPr>
          <w:rFonts w:ascii="Calibri" w:eastAsia="Times New Roman" w:hAnsi="Calibri" w:cs="Calibri"/>
          <w:color w:val="000000"/>
          <w:sz w:val="28"/>
          <w:szCs w:val="28"/>
        </w:rPr>
        <w:t> </w:t>
      </w:r>
    </w:p>
    <w:p w14:paraId="76BC1F45" w14:textId="77777777" w:rsidR="00676D51" w:rsidRPr="00676D51" w:rsidRDefault="00676D51" w:rsidP="00676D51">
      <w:pPr>
        <w:rPr>
          <w:rFonts w:ascii="Calibri" w:eastAsia="Times New Roman" w:hAnsi="Calibri" w:cs="Calibri"/>
          <w:color w:val="000000"/>
          <w:sz w:val="28"/>
          <w:szCs w:val="28"/>
        </w:rPr>
      </w:pPr>
      <w:r w:rsidRPr="00676D51">
        <w:rPr>
          <w:rFonts w:ascii="Calibri" w:eastAsia="Times New Roman" w:hAnsi="Calibri" w:cs="Calibri"/>
          <w:color w:val="000000"/>
          <w:sz w:val="28"/>
          <w:szCs w:val="28"/>
        </w:rPr>
        <w:t>New Business</w:t>
      </w:r>
    </w:p>
    <w:p w14:paraId="2A08879D" w14:textId="77777777" w:rsidR="00676D51" w:rsidRPr="00676D51" w:rsidRDefault="00676D51" w:rsidP="00676D51">
      <w:pPr>
        <w:rPr>
          <w:rFonts w:ascii="Calibri" w:eastAsia="Times New Roman" w:hAnsi="Calibri" w:cs="Calibri"/>
          <w:color w:val="000000"/>
          <w:sz w:val="28"/>
          <w:szCs w:val="28"/>
        </w:rPr>
      </w:pPr>
      <w:r w:rsidRPr="00676D51">
        <w:rPr>
          <w:rFonts w:ascii="Calibri" w:eastAsia="Times New Roman" w:hAnsi="Calibri" w:cs="Calibri"/>
          <w:color w:val="000000"/>
          <w:sz w:val="28"/>
          <w:szCs w:val="28"/>
        </w:rPr>
        <w:t> </w:t>
      </w:r>
    </w:p>
    <w:p w14:paraId="24475B18" w14:textId="77777777" w:rsidR="00676D51" w:rsidRPr="00676D51" w:rsidRDefault="00676D51" w:rsidP="00676D51">
      <w:pPr>
        <w:numPr>
          <w:ilvl w:val="0"/>
          <w:numId w:val="3"/>
        </w:numPr>
        <w:ind w:left="1080"/>
        <w:rPr>
          <w:rFonts w:ascii="Calibri" w:eastAsia="Times New Roman" w:hAnsi="Calibri" w:cs="Calibri"/>
          <w:color w:val="000000"/>
          <w:sz w:val="28"/>
          <w:szCs w:val="28"/>
        </w:rPr>
      </w:pPr>
      <w:r w:rsidRPr="00676D51">
        <w:rPr>
          <w:rFonts w:ascii="Calibri" w:eastAsia="Times New Roman" w:hAnsi="Calibri" w:cs="Calibri"/>
          <w:color w:val="000000"/>
          <w:sz w:val="28"/>
          <w:szCs w:val="28"/>
        </w:rPr>
        <w:t>Approve minutes of July 21, 2022</w:t>
      </w:r>
    </w:p>
    <w:p w14:paraId="607E5F04" w14:textId="77777777" w:rsidR="00676D51" w:rsidRPr="00676D51" w:rsidRDefault="00676D51" w:rsidP="00676D51">
      <w:pPr>
        <w:numPr>
          <w:ilvl w:val="0"/>
          <w:numId w:val="3"/>
        </w:numPr>
        <w:ind w:left="1080"/>
        <w:rPr>
          <w:rFonts w:ascii="Calibri" w:eastAsia="Times New Roman" w:hAnsi="Calibri" w:cs="Calibri"/>
          <w:color w:val="000000"/>
          <w:sz w:val="28"/>
          <w:szCs w:val="28"/>
        </w:rPr>
      </w:pPr>
      <w:r w:rsidRPr="00676D51">
        <w:rPr>
          <w:rFonts w:ascii="Calibri" w:eastAsia="Times New Roman" w:hAnsi="Calibri" w:cs="Calibri"/>
          <w:color w:val="000000"/>
          <w:sz w:val="28"/>
          <w:szCs w:val="28"/>
        </w:rPr>
        <w:t>Town Administrator</w:t>
      </w:r>
    </w:p>
    <w:p w14:paraId="6B0FF83D" w14:textId="77777777" w:rsidR="00676D51" w:rsidRPr="00676D51" w:rsidRDefault="00676D51" w:rsidP="00676D51">
      <w:pPr>
        <w:numPr>
          <w:ilvl w:val="1"/>
          <w:numId w:val="3"/>
        </w:numPr>
        <w:ind w:left="2160"/>
        <w:rPr>
          <w:rFonts w:ascii="Calibri" w:eastAsia="Times New Roman" w:hAnsi="Calibri" w:cs="Calibri"/>
          <w:color w:val="000000"/>
          <w:sz w:val="28"/>
          <w:szCs w:val="28"/>
        </w:rPr>
      </w:pPr>
      <w:r w:rsidRPr="00676D51">
        <w:rPr>
          <w:rFonts w:ascii="Calibri" w:eastAsia="Times New Roman" w:hAnsi="Calibri" w:cs="Calibri"/>
          <w:color w:val="000000"/>
          <w:sz w:val="28"/>
          <w:szCs w:val="28"/>
        </w:rPr>
        <w:t>Introduction of Ann Marie Ellis Harwich Finance Director</w:t>
      </w:r>
    </w:p>
    <w:p w14:paraId="5EB3298E" w14:textId="77777777" w:rsidR="00676D51" w:rsidRPr="00676D51" w:rsidRDefault="00676D51" w:rsidP="00676D51">
      <w:pPr>
        <w:numPr>
          <w:ilvl w:val="1"/>
          <w:numId w:val="3"/>
        </w:numPr>
        <w:ind w:left="2160"/>
        <w:rPr>
          <w:rFonts w:ascii="Calibri" w:eastAsia="Times New Roman" w:hAnsi="Calibri" w:cs="Calibri"/>
          <w:color w:val="000000"/>
          <w:sz w:val="28"/>
          <w:szCs w:val="28"/>
        </w:rPr>
      </w:pPr>
      <w:r w:rsidRPr="00676D51">
        <w:rPr>
          <w:rFonts w:ascii="Calibri" w:eastAsia="Times New Roman" w:hAnsi="Calibri" w:cs="Calibri"/>
          <w:color w:val="000000"/>
          <w:sz w:val="28"/>
          <w:szCs w:val="28"/>
        </w:rPr>
        <w:t>Update on debt schedule</w:t>
      </w:r>
    </w:p>
    <w:p w14:paraId="1A4E0DEC" w14:textId="77777777" w:rsidR="00676D51" w:rsidRPr="00676D51" w:rsidRDefault="00676D51" w:rsidP="00676D51">
      <w:pPr>
        <w:numPr>
          <w:ilvl w:val="1"/>
          <w:numId w:val="3"/>
        </w:numPr>
        <w:ind w:left="2160"/>
        <w:rPr>
          <w:rFonts w:ascii="Calibri" w:eastAsia="Times New Roman" w:hAnsi="Calibri" w:cs="Calibri"/>
          <w:color w:val="000000"/>
          <w:sz w:val="28"/>
          <w:szCs w:val="28"/>
        </w:rPr>
      </w:pPr>
      <w:r w:rsidRPr="00676D51">
        <w:rPr>
          <w:rFonts w:ascii="Calibri" w:eastAsia="Times New Roman" w:hAnsi="Calibri" w:cs="Calibri"/>
          <w:color w:val="000000"/>
          <w:sz w:val="28"/>
          <w:szCs w:val="28"/>
        </w:rPr>
        <w:t>Glimpse of Special Town Meeting in September</w:t>
      </w:r>
    </w:p>
    <w:p w14:paraId="6B2C4300" w14:textId="7DB1C82D" w:rsidR="000340BB" w:rsidRDefault="00676D51" w:rsidP="000340BB">
      <w:pPr>
        <w:numPr>
          <w:ilvl w:val="1"/>
          <w:numId w:val="3"/>
        </w:numPr>
        <w:ind w:left="2160"/>
        <w:rPr>
          <w:rFonts w:ascii="Calibri" w:eastAsia="Times New Roman" w:hAnsi="Calibri" w:cs="Calibri"/>
          <w:color w:val="000000"/>
          <w:sz w:val="28"/>
          <w:szCs w:val="28"/>
        </w:rPr>
      </w:pPr>
      <w:r w:rsidRPr="00676D51">
        <w:rPr>
          <w:rFonts w:ascii="Calibri" w:eastAsia="Times New Roman" w:hAnsi="Calibri" w:cs="Calibri"/>
          <w:color w:val="000000"/>
          <w:sz w:val="28"/>
          <w:szCs w:val="28"/>
        </w:rPr>
        <w:t>FinCom Communications</w:t>
      </w:r>
    </w:p>
    <w:p w14:paraId="58826F5D" w14:textId="14EE7795" w:rsidR="00B84AE2" w:rsidRPr="00837701" w:rsidRDefault="000340BB" w:rsidP="00B84AE2">
      <w:pPr>
        <w:pStyle w:val="ListParagraph"/>
        <w:ind w:left="990" w:hanging="360"/>
        <w:rPr>
          <w:rFonts w:ascii="Times New Roman" w:eastAsia="Times New Roman" w:hAnsi="Times New Roman" w:cs="Times New Roman"/>
          <w:b/>
          <w:bCs/>
          <w:color w:val="555555"/>
        </w:rPr>
      </w:pPr>
      <w:r>
        <w:rPr>
          <w:rFonts w:ascii="Calibri" w:eastAsia="Times New Roman" w:hAnsi="Calibri" w:cs="Calibri"/>
          <w:color w:val="000000"/>
          <w:sz w:val="28"/>
          <w:szCs w:val="28"/>
        </w:rPr>
        <w:lastRenderedPageBreak/>
        <w:t xml:space="preserve">     3</w:t>
      </w:r>
      <w:r w:rsidRPr="00837701">
        <w:rPr>
          <w:rFonts w:ascii="Calibri" w:eastAsia="Times New Roman" w:hAnsi="Calibri" w:cs="Calibri"/>
          <w:b/>
          <w:bCs/>
          <w:color w:val="000000"/>
        </w:rPr>
        <w:t xml:space="preserve">.  </w:t>
      </w:r>
      <w:r w:rsidR="00B84AE2" w:rsidRPr="00837701">
        <w:rPr>
          <w:rFonts w:ascii="Times New Roman" w:eastAsia="Times New Roman" w:hAnsi="Times New Roman" w:cs="Times New Roman"/>
          <w:b/>
          <w:bCs/>
          <w:color w:val="555555"/>
        </w:rPr>
        <w:t xml:space="preserve">Review and possible </w:t>
      </w:r>
      <w:r w:rsidR="00B84AE2" w:rsidRPr="00837701">
        <w:rPr>
          <w:rFonts w:ascii="Times New Roman" w:eastAsia="Times New Roman" w:hAnsi="Times New Roman" w:cs="Times New Roman"/>
          <w:b/>
          <w:bCs/>
          <w:color w:val="555555"/>
        </w:rPr>
        <w:t>vote</w:t>
      </w:r>
      <w:r w:rsidR="00B84AE2" w:rsidRPr="00837701">
        <w:rPr>
          <w:rFonts w:ascii="Times New Roman" w:eastAsia="Times New Roman" w:hAnsi="Times New Roman" w:cs="Times New Roman"/>
          <w:b/>
          <w:bCs/>
          <w:color w:val="555555"/>
        </w:rPr>
        <w:t xml:space="preserve"> draft articles for the September 27,2022 Special Town Meeting</w:t>
      </w:r>
      <w:r w:rsidR="00837701">
        <w:rPr>
          <w:rFonts w:ascii="Times New Roman" w:eastAsia="Times New Roman" w:hAnsi="Times New Roman" w:cs="Times New Roman"/>
          <w:b/>
          <w:bCs/>
          <w:color w:val="555555"/>
        </w:rPr>
        <w:t>:</w:t>
      </w:r>
    </w:p>
    <w:p w14:paraId="1EF726AB" w14:textId="77777777" w:rsidR="00B84AE2" w:rsidRPr="00B84AE2" w:rsidRDefault="00B84AE2" w:rsidP="00B84AE2">
      <w:pPr>
        <w:ind w:left="1710" w:hanging="360"/>
        <w:rPr>
          <w:rFonts w:ascii="Times New Roman" w:eastAsia="Times New Roman" w:hAnsi="Times New Roman" w:cs="Times New Roman"/>
          <w:b/>
          <w:bCs/>
          <w:color w:val="555555"/>
        </w:rPr>
      </w:pPr>
      <w:r w:rsidRPr="00B84AE2">
        <w:rPr>
          <w:rFonts w:ascii="Times New Roman" w:eastAsia="Times New Roman" w:hAnsi="Times New Roman" w:cs="Times New Roman"/>
          <w:b/>
          <w:bCs/>
          <w:color w:val="555555"/>
        </w:rPr>
        <w:t>1.      Wastewater Easements</w:t>
      </w:r>
    </w:p>
    <w:p w14:paraId="0A932679" w14:textId="77777777" w:rsidR="00B84AE2" w:rsidRPr="00B84AE2" w:rsidRDefault="00B84AE2" w:rsidP="00B84AE2">
      <w:pPr>
        <w:ind w:left="1710" w:hanging="360"/>
        <w:rPr>
          <w:rFonts w:ascii="Times New Roman" w:eastAsia="Times New Roman" w:hAnsi="Times New Roman" w:cs="Times New Roman"/>
          <w:b/>
          <w:bCs/>
          <w:color w:val="555555"/>
        </w:rPr>
      </w:pPr>
      <w:r w:rsidRPr="00B84AE2">
        <w:rPr>
          <w:rFonts w:ascii="Times New Roman" w:eastAsia="Times New Roman" w:hAnsi="Times New Roman" w:cs="Times New Roman"/>
          <w:b/>
          <w:bCs/>
          <w:color w:val="555555"/>
        </w:rPr>
        <w:t>2.      Finance Article            </w:t>
      </w:r>
    </w:p>
    <w:p w14:paraId="4A3793D9" w14:textId="77777777" w:rsidR="00B84AE2" w:rsidRPr="00B84AE2" w:rsidRDefault="00B84AE2" w:rsidP="00B84AE2">
      <w:pPr>
        <w:ind w:left="2480" w:hanging="360"/>
        <w:rPr>
          <w:rFonts w:ascii="Times New Roman" w:eastAsia="Times New Roman" w:hAnsi="Times New Roman" w:cs="Times New Roman"/>
          <w:b/>
          <w:bCs/>
          <w:color w:val="555555"/>
        </w:rPr>
      </w:pPr>
      <w:r w:rsidRPr="00B84AE2">
        <w:rPr>
          <w:rFonts w:ascii="Symbol" w:eastAsia="Times New Roman" w:hAnsi="Symbol" w:cs="Times New Roman"/>
          <w:b/>
          <w:bCs/>
          <w:color w:val="555555"/>
        </w:rPr>
        <w:t>·</w:t>
      </w:r>
      <w:r w:rsidRPr="00B84AE2">
        <w:rPr>
          <w:rFonts w:ascii="Times New Roman" w:eastAsia="Times New Roman" w:hAnsi="Times New Roman" w:cs="Times New Roman"/>
          <w:b/>
          <w:bCs/>
          <w:color w:val="555555"/>
        </w:rPr>
        <w:t>       Monomoy Regional School District assessment funds</w:t>
      </w:r>
    </w:p>
    <w:p w14:paraId="512FC5E5" w14:textId="77777777" w:rsidR="00B84AE2" w:rsidRPr="00B84AE2" w:rsidRDefault="00B84AE2" w:rsidP="00B84AE2">
      <w:pPr>
        <w:ind w:left="2480" w:hanging="360"/>
        <w:rPr>
          <w:rFonts w:ascii="Times New Roman" w:eastAsia="Times New Roman" w:hAnsi="Times New Roman" w:cs="Times New Roman"/>
          <w:b/>
          <w:bCs/>
          <w:color w:val="555555"/>
        </w:rPr>
      </w:pPr>
      <w:r w:rsidRPr="00B84AE2">
        <w:rPr>
          <w:rFonts w:ascii="Symbol" w:eastAsia="Times New Roman" w:hAnsi="Symbol" w:cs="Times New Roman"/>
          <w:b/>
          <w:bCs/>
          <w:color w:val="555555"/>
        </w:rPr>
        <w:t>·</w:t>
      </w:r>
      <w:r w:rsidRPr="00B84AE2">
        <w:rPr>
          <w:rFonts w:ascii="Times New Roman" w:eastAsia="Times New Roman" w:hAnsi="Times New Roman" w:cs="Times New Roman"/>
          <w:b/>
          <w:bCs/>
          <w:color w:val="555555"/>
        </w:rPr>
        <w:t>       Cape Tech Fiscal Year 2023 Quarter 1excess and deficiency overage</w:t>
      </w:r>
    </w:p>
    <w:p w14:paraId="30C7C8C5" w14:textId="77777777" w:rsidR="00B84AE2" w:rsidRPr="00B84AE2" w:rsidRDefault="00B84AE2" w:rsidP="00B84AE2">
      <w:pPr>
        <w:ind w:left="1710" w:hanging="360"/>
        <w:rPr>
          <w:rFonts w:ascii="Times New Roman" w:eastAsia="Times New Roman" w:hAnsi="Times New Roman" w:cs="Times New Roman"/>
          <w:b/>
          <w:bCs/>
          <w:color w:val="555555"/>
        </w:rPr>
      </w:pPr>
      <w:r w:rsidRPr="00B84AE2">
        <w:rPr>
          <w:rFonts w:ascii="Times New Roman" w:eastAsia="Times New Roman" w:hAnsi="Times New Roman" w:cs="Times New Roman"/>
          <w:b/>
          <w:bCs/>
          <w:color w:val="555555"/>
        </w:rPr>
        <w:t>3.      Cemetery Regulations</w:t>
      </w:r>
    </w:p>
    <w:p w14:paraId="7B6DFA97" w14:textId="77777777" w:rsidR="00B84AE2" w:rsidRPr="00B84AE2" w:rsidRDefault="00B84AE2" w:rsidP="00B84AE2">
      <w:pPr>
        <w:ind w:left="1710" w:hanging="360"/>
        <w:rPr>
          <w:rFonts w:ascii="Times New Roman" w:eastAsia="Times New Roman" w:hAnsi="Times New Roman" w:cs="Times New Roman"/>
          <w:b/>
          <w:bCs/>
          <w:color w:val="555555"/>
        </w:rPr>
      </w:pPr>
      <w:r w:rsidRPr="00B84AE2">
        <w:rPr>
          <w:rFonts w:ascii="Times New Roman" w:eastAsia="Times New Roman" w:hAnsi="Times New Roman" w:cs="Times New Roman"/>
          <w:b/>
          <w:bCs/>
          <w:color w:val="555555"/>
        </w:rPr>
        <w:t>4.      Appropriate funds for By-Law and/or Charter revisions</w:t>
      </w:r>
    </w:p>
    <w:p w14:paraId="45336891" w14:textId="77777777" w:rsidR="00B84AE2" w:rsidRPr="00B84AE2" w:rsidRDefault="00B84AE2" w:rsidP="00B84AE2">
      <w:pPr>
        <w:ind w:left="1710" w:hanging="360"/>
        <w:rPr>
          <w:rFonts w:ascii="Times New Roman" w:eastAsia="Times New Roman" w:hAnsi="Times New Roman" w:cs="Times New Roman"/>
          <w:b/>
          <w:bCs/>
          <w:color w:val="555555"/>
        </w:rPr>
      </w:pPr>
      <w:r w:rsidRPr="00B84AE2">
        <w:rPr>
          <w:rFonts w:ascii="Times New Roman" w:eastAsia="Times New Roman" w:hAnsi="Times New Roman" w:cs="Times New Roman"/>
          <w:b/>
          <w:bCs/>
          <w:color w:val="555555"/>
        </w:rPr>
        <w:t>5.      Appropriate funds for the Brooks Academy construction project for an Owner’s Project Manager (OPM)</w:t>
      </w:r>
    </w:p>
    <w:p w14:paraId="603F6A4D" w14:textId="77777777" w:rsidR="00B84AE2" w:rsidRPr="00B84AE2" w:rsidRDefault="00B84AE2" w:rsidP="00B84AE2">
      <w:pPr>
        <w:ind w:left="1710" w:hanging="360"/>
        <w:rPr>
          <w:rFonts w:ascii="Times New Roman" w:eastAsia="Times New Roman" w:hAnsi="Times New Roman" w:cs="Times New Roman"/>
          <w:b/>
          <w:bCs/>
          <w:color w:val="555555"/>
        </w:rPr>
      </w:pPr>
      <w:r w:rsidRPr="00B84AE2">
        <w:rPr>
          <w:rFonts w:ascii="Times New Roman" w:eastAsia="Times New Roman" w:hAnsi="Times New Roman" w:cs="Times New Roman"/>
          <w:b/>
          <w:bCs/>
          <w:color w:val="555555"/>
        </w:rPr>
        <w:t>6.      Appropriate funds for Fiscal Year 2022 collective bargaining agreements</w:t>
      </w:r>
    </w:p>
    <w:p w14:paraId="7BDDEDD3" w14:textId="77777777" w:rsidR="00B84AE2" w:rsidRPr="00B84AE2" w:rsidRDefault="00B84AE2" w:rsidP="00B84AE2">
      <w:pPr>
        <w:ind w:left="1710" w:hanging="360"/>
        <w:rPr>
          <w:rFonts w:ascii="Times New Roman" w:eastAsia="Times New Roman" w:hAnsi="Times New Roman" w:cs="Times New Roman"/>
          <w:b/>
          <w:bCs/>
          <w:color w:val="555555"/>
        </w:rPr>
      </w:pPr>
      <w:r w:rsidRPr="00B84AE2">
        <w:rPr>
          <w:rFonts w:ascii="Times New Roman" w:eastAsia="Times New Roman" w:hAnsi="Times New Roman" w:cs="Times New Roman"/>
          <w:b/>
          <w:bCs/>
          <w:color w:val="555555"/>
        </w:rPr>
        <w:t>7.      Appropriate funds for Salary and Wages for the existing roll of town Surveyor</w:t>
      </w:r>
    </w:p>
    <w:p w14:paraId="2859685A" w14:textId="0BF9C066" w:rsidR="000340BB" w:rsidRPr="00837701" w:rsidRDefault="000340BB" w:rsidP="000340BB">
      <w:pPr>
        <w:rPr>
          <w:rFonts w:ascii="Calibri" w:eastAsia="Times New Roman" w:hAnsi="Calibri" w:cs="Calibri"/>
          <w:b/>
          <w:bCs/>
          <w:color w:val="000000"/>
        </w:rPr>
      </w:pPr>
    </w:p>
    <w:p w14:paraId="17AA6E86" w14:textId="2FC59ADE" w:rsidR="00676D51" w:rsidRPr="000340BB" w:rsidRDefault="000340BB" w:rsidP="000340BB">
      <w:pPr>
        <w:ind w:left="360"/>
        <w:rPr>
          <w:rFonts w:ascii="Calibri" w:eastAsia="Times New Roman" w:hAnsi="Calibri" w:cs="Calibri"/>
          <w:color w:val="000000"/>
          <w:sz w:val="28"/>
          <w:szCs w:val="28"/>
        </w:rPr>
      </w:pPr>
      <w:r w:rsidRPr="000340BB">
        <w:rPr>
          <w:rFonts w:ascii="Calibri" w:eastAsia="Times New Roman" w:hAnsi="Calibri" w:cs="Calibri"/>
          <w:color w:val="000000"/>
          <w:sz w:val="28"/>
          <w:szCs w:val="28"/>
        </w:rPr>
        <w:t xml:space="preserve">4.  </w:t>
      </w:r>
      <w:r w:rsidR="00676D51" w:rsidRPr="000340BB">
        <w:rPr>
          <w:rFonts w:ascii="Calibri" w:eastAsia="Times New Roman" w:hAnsi="Calibri" w:cs="Calibri"/>
          <w:color w:val="000000"/>
          <w:sz w:val="28"/>
          <w:szCs w:val="28"/>
        </w:rPr>
        <w:t>Open Meeting Law Training …Take Aways</w:t>
      </w:r>
    </w:p>
    <w:p w14:paraId="005ED803" w14:textId="4B3EB010" w:rsidR="00676D51" w:rsidRPr="000340BB" w:rsidRDefault="00676D51" w:rsidP="000340BB">
      <w:pPr>
        <w:pStyle w:val="ListParagraph"/>
        <w:numPr>
          <w:ilvl w:val="0"/>
          <w:numId w:val="6"/>
        </w:numPr>
        <w:rPr>
          <w:rFonts w:ascii="Calibri" w:eastAsia="Times New Roman" w:hAnsi="Calibri" w:cs="Calibri"/>
          <w:color w:val="000000"/>
          <w:sz w:val="28"/>
          <w:szCs w:val="28"/>
        </w:rPr>
      </w:pPr>
      <w:r w:rsidRPr="000340BB">
        <w:rPr>
          <w:rFonts w:ascii="Calibri" w:eastAsia="Times New Roman" w:hAnsi="Calibri" w:cs="Calibri"/>
          <w:color w:val="000000"/>
          <w:sz w:val="28"/>
          <w:szCs w:val="28"/>
        </w:rPr>
        <w:t>Educational Moment… Free Cash led by Dana DeCosta</w:t>
      </w:r>
    </w:p>
    <w:p w14:paraId="51918996" w14:textId="77777777" w:rsidR="00676D51" w:rsidRPr="00676D51" w:rsidRDefault="00676D51" w:rsidP="00676D51">
      <w:pPr>
        <w:numPr>
          <w:ilvl w:val="1"/>
          <w:numId w:val="4"/>
        </w:numPr>
        <w:ind w:left="2160"/>
        <w:rPr>
          <w:rFonts w:ascii="Calibri" w:eastAsia="Times New Roman" w:hAnsi="Calibri" w:cs="Calibri"/>
          <w:color w:val="000000"/>
          <w:sz w:val="28"/>
          <w:szCs w:val="28"/>
        </w:rPr>
      </w:pPr>
      <w:r w:rsidRPr="00676D51">
        <w:rPr>
          <w:rFonts w:ascii="Calibri" w:eastAsia="Times New Roman" w:hAnsi="Calibri" w:cs="Calibri"/>
          <w:color w:val="000000"/>
          <w:sz w:val="28"/>
          <w:szCs w:val="28"/>
        </w:rPr>
        <w:t>Definition</w:t>
      </w:r>
    </w:p>
    <w:p w14:paraId="5758168F" w14:textId="77777777" w:rsidR="00676D51" w:rsidRPr="00676D51" w:rsidRDefault="00676D51" w:rsidP="00676D51">
      <w:pPr>
        <w:numPr>
          <w:ilvl w:val="1"/>
          <w:numId w:val="4"/>
        </w:numPr>
        <w:ind w:left="2160"/>
        <w:rPr>
          <w:rFonts w:ascii="Calibri" w:eastAsia="Times New Roman" w:hAnsi="Calibri" w:cs="Calibri"/>
          <w:color w:val="000000"/>
          <w:sz w:val="28"/>
          <w:szCs w:val="28"/>
        </w:rPr>
      </w:pPr>
      <w:r w:rsidRPr="00676D51">
        <w:rPr>
          <w:rFonts w:ascii="Calibri" w:eastAsia="Times New Roman" w:hAnsi="Calibri" w:cs="Calibri"/>
          <w:color w:val="000000"/>
          <w:sz w:val="28"/>
          <w:szCs w:val="28"/>
        </w:rPr>
        <w:t>Sources</w:t>
      </w:r>
    </w:p>
    <w:p w14:paraId="696656B8" w14:textId="77777777" w:rsidR="00676D51" w:rsidRPr="00676D51" w:rsidRDefault="00676D51" w:rsidP="00676D51">
      <w:pPr>
        <w:numPr>
          <w:ilvl w:val="1"/>
          <w:numId w:val="4"/>
        </w:numPr>
        <w:ind w:left="2160"/>
        <w:rPr>
          <w:rFonts w:ascii="Calibri" w:eastAsia="Times New Roman" w:hAnsi="Calibri" w:cs="Calibri"/>
          <w:color w:val="000000"/>
          <w:sz w:val="28"/>
          <w:szCs w:val="28"/>
        </w:rPr>
      </w:pPr>
      <w:r w:rsidRPr="00676D51">
        <w:rPr>
          <w:rFonts w:ascii="Calibri" w:eastAsia="Times New Roman" w:hAnsi="Calibri" w:cs="Calibri"/>
          <w:color w:val="000000"/>
          <w:sz w:val="28"/>
          <w:szCs w:val="28"/>
        </w:rPr>
        <w:t>Uses</w:t>
      </w:r>
    </w:p>
    <w:p w14:paraId="1619CAD4" w14:textId="77777777" w:rsidR="00676D51" w:rsidRPr="00676D51" w:rsidRDefault="00676D51" w:rsidP="00676D51">
      <w:pPr>
        <w:rPr>
          <w:rFonts w:ascii="Calibri" w:eastAsia="Times New Roman" w:hAnsi="Calibri" w:cs="Calibri"/>
          <w:color w:val="000000"/>
          <w:sz w:val="28"/>
          <w:szCs w:val="28"/>
        </w:rPr>
      </w:pPr>
      <w:r w:rsidRPr="00676D51">
        <w:rPr>
          <w:rFonts w:ascii="Calibri" w:eastAsia="Times New Roman" w:hAnsi="Calibri" w:cs="Calibri"/>
          <w:color w:val="000000"/>
          <w:sz w:val="28"/>
          <w:szCs w:val="28"/>
        </w:rPr>
        <w:t>Old Business</w:t>
      </w:r>
    </w:p>
    <w:p w14:paraId="4E546FA9" w14:textId="50492FB0" w:rsidR="00676D51" w:rsidRPr="00676D51" w:rsidRDefault="00676D51" w:rsidP="00676D51">
      <w:pPr>
        <w:rPr>
          <w:rFonts w:ascii="Calibri" w:eastAsia="Times New Roman" w:hAnsi="Calibri" w:cs="Calibri"/>
          <w:color w:val="000000"/>
          <w:sz w:val="28"/>
          <w:szCs w:val="28"/>
        </w:rPr>
      </w:pPr>
      <w:r w:rsidRPr="00676D51">
        <w:rPr>
          <w:rFonts w:ascii="Calibri" w:eastAsia="Times New Roman" w:hAnsi="Calibri" w:cs="Calibri"/>
          <w:color w:val="000000"/>
          <w:sz w:val="28"/>
          <w:szCs w:val="28"/>
        </w:rPr>
        <w:t>                Time Line for the year ahead – Karen</w:t>
      </w:r>
    </w:p>
    <w:p w14:paraId="733EA50B" w14:textId="3234B99A" w:rsidR="00791861" w:rsidRPr="00837701" w:rsidRDefault="00676D51" w:rsidP="00837701">
      <w:pPr>
        <w:rPr>
          <w:rFonts w:ascii="Calibri" w:eastAsia="Times New Roman" w:hAnsi="Calibri" w:cs="Calibri"/>
          <w:color w:val="000000"/>
        </w:rPr>
      </w:pPr>
      <w:r w:rsidRPr="00676D51">
        <w:rPr>
          <w:rFonts w:ascii="Calibri" w:eastAsia="Times New Roman" w:hAnsi="Calibri" w:cs="Calibri"/>
          <w:color w:val="000000"/>
          <w:sz w:val="22"/>
          <w:szCs w:val="22"/>
        </w:rPr>
        <w:t> </w:t>
      </w:r>
    </w:p>
    <w:p w14:paraId="454E7FF8" w14:textId="77777777" w:rsidR="005243D3" w:rsidRPr="00791861" w:rsidRDefault="005243D3" w:rsidP="00791861">
      <w:pPr>
        <w:rPr>
          <w:b/>
          <w:bCs/>
          <w:sz w:val="28"/>
          <w:szCs w:val="28"/>
        </w:rPr>
      </w:pPr>
      <w:r w:rsidRPr="00791861">
        <w:rPr>
          <w:b/>
          <w:bCs/>
          <w:sz w:val="28"/>
          <w:szCs w:val="28"/>
        </w:rPr>
        <w:t>Other Business</w:t>
      </w:r>
    </w:p>
    <w:p w14:paraId="6F90395D" w14:textId="77777777" w:rsidR="005243D3" w:rsidRPr="00791861" w:rsidRDefault="005243D3" w:rsidP="00791861">
      <w:pPr>
        <w:rPr>
          <w:b/>
          <w:bCs/>
          <w:sz w:val="28"/>
          <w:szCs w:val="28"/>
        </w:rPr>
      </w:pPr>
      <w:r w:rsidRPr="00791861">
        <w:rPr>
          <w:b/>
          <w:bCs/>
          <w:sz w:val="28"/>
          <w:szCs w:val="28"/>
        </w:rPr>
        <w:t>Adjournment</w:t>
      </w:r>
    </w:p>
    <w:p w14:paraId="0AF590AF" w14:textId="77777777" w:rsidR="005243D3" w:rsidRDefault="005243D3" w:rsidP="005243D3">
      <w:pPr>
        <w:rPr>
          <w:sz w:val="28"/>
          <w:szCs w:val="28"/>
        </w:rPr>
      </w:pPr>
    </w:p>
    <w:p w14:paraId="09BC52A2" w14:textId="77777777" w:rsidR="005243D3" w:rsidRDefault="00222F23" w:rsidP="005243D3">
      <w:pPr>
        <w:rPr>
          <w:sz w:val="28"/>
          <w:szCs w:val="28"/>
        </w:rPr>
      </w:pPr>
      <w:r>
        <w:rPr>
          <w:sz w:val="28"/>
          <w:szCs w:val="28"/>
        </w:rPr>
        <w:t>Authorized Posting Officer :</w:t>
      </w:r>
    </w:p>
    <w:p w14:paraId="18BAC827" w14:textId="77777777" w:rsidR="00222F23" w:rsidRDefault="00222F23" w:rsidP="005243D3">
      <w:pPr>
        <w:rPr>
          <w:sz w:val="28"/>
          <w:szCs w:val="28"/>
        </w:rPr>
      </w:pPr>
      <w:r>
        <w:rPr>
          <w:sz w:val="28"/>
          <w:szCs w:val="28"/>
        </w:rPr>
        <w:t>Dana DeCosta , Clerk</w:t>
      </w:r>
    </w:p>
    <w:p w14:paraId="509D3597" w14:textId="77777777" w:rsidR="00222F23" w:rsidRDefault="00222F23" w:rsidP="005243D3">
      <w:pPr>
        <w:rPr>
          <w:sz w:val="28"/>
          <w:szCs w:val="28"/>
        </w:rPr>
      </w:pPr>
    </w:p>
    <w:p w14:paraId="3A1DCF40" w14:textId="77777777" w:rsidR="00222F23" w:rsidRPr="005243D3" w:rsidRDefault="00222F23" w:rsidP="005243D3">
      <w:pPr>
        <w:rPr>
          <w:sz w:val="28"/>
          <w:szCs w:val="28"/>
        </w:rPr>
      </w:pPr>
      <w:r>
        <w:rPr>
          <w:sz w:val="28"/>
          <w:szCs w:val="28"/>
        </w:rPr>
        <w:t xml:space="preserve">Per the Office of the Attorney General: The committee may hold an open session for topics not reasonably anticipated by the Chair 48 hours in advance of the meeting following “New Business” . If you are deaf or hearing impaired or a person with a disability who requires an accommodation, contact the Selectmen’s Office @ 508-430-7513 . In accordance with state law, this legal notice </w:t>
      </w:r>
      <w:r w:rsidR="00791861">
        <w:rPr>
          <w:sz w:val="28"/>
          <w:szCs w:val="28"/>
        </w:rPr>
        <w:t xml:space="preserve">will also be available electronically at </w:t>
      </w:r>
      <w:hyperlink r:id="rId8" w:history="1">
        <w:r w:rsidR="00791861" w:rsidRPr="00BD687E">
          <w:rPr>
            <w:rStyle w:val="Hyperlink"/>
            <w:sz w:val="28"/>
            <w:szCs w:val="28"/>
          </w:rPr>
          <w:t>www.masspublicnotices.org</w:t>
        </w:r>
      </w:hyperlink>
      <w:r w:rsidR="00791861">
        <w:rPr>
          <w:sz w:val="28"/>
          <w:szCs w:val="28"/>
        </w:rPr>
        <w:t xml:space="preserve"> . The Town of Harwich is not responsible for any errors in the electronic posting of this legal notice .</w:t>
      </w:r>
    </w:p>
    <w:sectPr w:rsidR="00222F23" w:rsidRPr="005243D3" w:rsidSect="000E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5DCB"/>
    <w:multiLevelType w:val="hybridMultilevel"/>
    <w:tmpl w:val="CE2AA19A"/>
    <w:lvl w:ilvl="0" w:tplc="0BC4C4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05CB1"/>
    <w:multiLevelType w:val="hybridMultilevel"/>
    <w:tmpl w:val="1AC68C9C"/>
    <w:lvl w:ilvl="0" w:tplc="47A850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61FCE"/>
    <w:multiLevelType w:val="hybridMultilevel"/>
    <w:tmpl w:val="CA661DDA"/>
    <w:lvl w:ilvl="0" w:tplc="E006D6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94455"/>
    <w:multiLevelType w:val="hybridMultilevel"/>
    <w:tmpl w:val="C8E80F62"/>
    <w:lvl w:ilvl="0" w:tplc="526C4A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27993"/>
    <w:multiLevelType w:val="multilevel"/>
    <w:tmpl w:val="BE24EF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9809706">
    <w:abstractNumId w:val="0"/>
  </w:num>
  <w:num w:numId="2" w16cid:durableId="1683049434">
    <w:abstractNumId w:val="1"/>
  </w:num>
  <w:num w:numId="3" w16cid:durableId="675426028">
    <w:abstractNumId w:val="4"/>
  </w:num>
  <w:num w:numId="4" w16cid:durableId="1542787298">
    <w:abstractNumId w:val="4"/>
    <w:lvlOverride w:ilvl="0"/>
  </w:num>
  <w:num w:numId="5" w16cid:durableId="96219511">
    <w:abstractNumId w:val="2"/>
  </w:num>
  <w:num w:numId="6" w16cid:durableId="220096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51"/>
    <w:rsid w:val="000340BB"/>
    <w:rsid w:val="0007610E"/>
    <w:rsid w:val="000E46AF"/>
    <w:rsid w:val="00104691"/>
    <w:rsid w:val="001728CB"/>
    <w:rsid w:val="00222F23"/>
    <w:rsid w:val="003121AD"/>
    <w:rsid w:val="003C763E"/>
    <w:rsid w:val="005243D3"/>
    <w:rsid w:val="00642BE1"/>
    <w:rsid w:val="00676D51"/>
    <w:rsid w:val="0073384E"/>
    <w:rsid w:val="00791861"/>
    <w:rsid w:val="00837701"/>
    <w:rsid w:val="0099342B"/>
    <w:rsid w:val="00B52026"/>
    <w:rsid w:val="00B8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4B18"/>
  <w15:chartTrackingRefBased/>
  <w15:docId w15:val="{A2A52E89-79BF-41DA-98E1-7D2B17AE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691"/>
    <w:rPr>
      <w:color w:val="0563C1" w:themeColor="hyperlink"/>
      <w:u w:val="single"/>
    </w:rPr>
  </w:style>
  <w:style w:type="character" w:styleId="UnresolvedMention">
    <w:name w:val="Unresolved Mention"/>
    <w:basedOn w:val="DefaultParagraphFont"/>
    <w:uiPriority w:val="99"/>
    <w:semiHidden/>
    <w:unhideWhenUsed/>
    <w:rsid w:val="00104691"/>
    <w:rPr>
      <w:color w:val="605E5C"/>
      <w:shd w:val="clear" w:color="auto" w:fill="E1DFDD"/>
    </w:rPr>
  </w:style>
  <w:style w:type="paragraph" w:styleId="ListParagraph">
    <w:name w:val="List Paragraph"/>
    <w:basedOn w:val="Normal"/>
    <w:uiPriority w:val="34"/>
    <w:qFormat/>
    <w:rsid w:val="0007610E"/>
    <w:pPr>
      <w:ind w:left="720"/>
      <w:contextualSpacing/>
    </w:pPr>
  </w:style>
  <w:style w:type="character" w:customStyle="1" w:styleId="inv-subject">
    <w:name w:val="inv-subject"/>
    <w:basedOn w:val="DefaultParagraphFont"/>
    <w:rsid w:val="000340BB"/>
  </w:style>
  <w:style w:type="character" w:customStyle="1" w:styleId="inv-date">
    <w:name w:val="inv-date"/>
    <w:basedOn w:val="DefaultParagraphFont"/>
    <w:rsid w:val="000340BB"/>
  </w:style>
  <w:style w:type="character" w:customStyle="1" w:styleId="inv-meeting-url">
    <w:name w:val="inv-meeting-url"/>
    <w:basedOn w:val="DefaultParagraphFont"/>
    <w:rsid w:val="00034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61355">
      <w:bodyDiv w:val="1"/>
      <w:marLeft w:val="0"/>
      <w:marRight w:val="0"/>
      <w:marTop w:val="0"/>
      <w:marBottom w:val="0"/>
      <w:divBdr>
        <w:top w:val="none" w:sz="0" w:space="0" w:color="auto"/>
        <w:left w:val="none" w:sz="0" w:space="0" w:color="auto"/>
        <w:bottom w:val="none" w:sz="0" w:space="0" w:color="auto"/>
        <w:right w:val="none" w:sz="0" w:space="0" w:color="auto"/>
      </w:divBdr>
    </w:div>
    <w:div w:id="1314409543">
      <w:bodyDiv w:val="1"/>
      <w:marLeft w:val="0"/>
      <w:marRight w:val="0"/>
      <w:marTop w:val="0"/>
      <w:marBottom w:val="0"/>
      <w:divBdr>
        <w:top w:val="none" w:sz="0" w:space="0" w:color="auto"/>
        <w:left w:val="none" w:sz="0" w:space="0" w:color="auto"/>
        <w:bottom w:val="none" w:sz="0" w:space="0" w:color="auto"/>
        <w:right w:val="none" w:sz="0" w:space="0" w:color="auto"/>
      </w:divBdr>
    </w:div>
    <w:div w:id="17851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publicnotices.org" TargetMode="External"/><Relationship Id="rId3" Type="http://schemas.openxmlformats.org/officeDocument/2006/relationships/settings" Target="settings.xml"/><Relationship Id="rId7" Type="http://schemas.openxmlformats.org/officeDocument/2006/relationships/hyperlink" Target="https://meet.goto.com/inst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4086503123,,435501013" TargetMode="External"/><Relationship Id="rId5" Type="http://schemas.openxmlformats.org/officeDocument/2006/relationships/hyperlink" Target="https://meet.goto.com/4355010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co\Downloads\FinCom%20Agenda%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FinCom Agenda Template (1)</Template>
  <TotalTime>10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DeCosta</dc:creator>
  <cp:keywords/>
  <dc:description/>
  <cp:lastModifiedBy>Dana DeCosta</cp:lastModifiedBy>
  <cp:revision>3</cp:revision>
  <cp:lastPrinted>2022-06-28T11:47:00Z</cp:lastPrinted>
  <dcterms:created xsi:type="dcterms:W3CDTF">2022-08-08T23:44:00Z</dcterms:created>
  <dcterms:modified xsi:type="dcterms:W3CDTF">2022-08-08T23:53:00Z</dcterms:modified>
</cp:coreProperties>
</file>