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HARWICH CULTURAL COUNCIL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Thursday, January 12, 4:00 p.m.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The 204, Creative Suite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Comment and Announcements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Update from Director of Cultural Affairs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 of December 8,2022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Chair’s report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 Report (Chris)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Summary of FY23 grants status (Sharon)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Agenda building for spring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Next meeting dates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February 9, 2023.   March 9, 2023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 the Attorney General’s Office: The committee may hold an open session for topics not</w:t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reasonably anticipated by the Chair 48 hours in advance of the meeting following “New</w:t>
      </w:r>
    </w:p>
    <w:p w:rsidR="00000000" w:rsidDel="00000000" w:rsidP="00000000" w:rsidRDefault="00000000" w:rsidRPr="00000000" w14:paraId="0000001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Business”. If you are deaf or hard of hearing or a person with a disability who requires an</w:t>
      </w:r>
    </w:p>
    <w:p w:rsidR="00000000" w:rsidDel="00000000" w:rsidP="00000000" w:rsidRDefault="00000000" w:rsidRPr="00000000" w14:paraId="0000001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accommodation, please contact the Selectmen’s Office at 508-430-7513.</w:t>
      </w:r>
    </w:p>
    <w:p w:rsidR="00000000" w:rsidDel="00000000" w:rsidP="00000000" w:rsidRDefault="00000000" w:rsidRPr="00000000" w14:paraId="0000001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5pi6LgIWDcwVVg9zxbo1jW7rXQ==">AMUW2mUHX368C+Yrtz9VFw1go6hauUmgGB9YiyYu1CP6qDXjk8Swe9x0BhGLdTdLzhbvok0Uq4oHPeV4k0NZan1taJjT9DEK407mhZiLvJ+lCHH4DJiSt54=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