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D6D" w:rsidRDefault="00FD1D6D">
      <w:pPr>
        <w:rPr>
          <w:rFonts w:ascii="Arial" w:hAnsi="Arial" w:cs="Arial"/>
        </w:rPr>
      </w:pPr>
      <w:bookmarkStart w:id="0" w:name="_GoBack"/>
      <w:bookmarkEnd w:id="0"/>
    </w:p>
    <w:p w:rsidR="00FD1D6D" w:rsidRDefault="00FD1D6D">
      <w:pPr>
        <w:jc w:val="center"/>
        <w:rPr>
          <w:rFonts w:ascii="Arial" w:hAnsi="Arial" w:cs="Arial"/>
          <w:b/>
          <w:bCs/>
          <w:sz w:val="24"/>
          <w:szCs w:val="24"/>
        </w:rPr>
      </w:pPr>
      <w:r>
        <w:rPr>
          <w:rFonts w:ascii="Arial" w:hAnsi="Arial" w:cs="Arial"/>
          <w:b/>
          <w:bCs/>
          <w:sz w:val="24"/>
          <w:szCs w:val="24"/>
        </w:rPr>
        <w:t xml:space="preserve">ZONING BOARD of APPEALS PUBLIC </w:t>
      </w:r>
      <w:smartTag w:uri="urn:schemas-microsoft-com:office:smarttags" w:element="PersonName">
        <w:r>
          <w:rPr>
            <w:rFonts w:ascii="Arial" w:hAnsi="Arial" w:cs="Arial"/>
            <w:b/>
            <w:bCs/>
            <w:sz w:val="24"/>
            <w:szCs w:val="24"/>
          </w:rPr>
          <w:t>HEA</w:t>
        </w:r>
      </w:smartTag>
      <w:r>
        <w:rPr>
          <w:rFonts w:ascii="Arial" w:hAnsi="Arial" w:cs="Arial"/>
          <w:b/>
          <w:bCs/>
          <w:sz w:val="24"/>
          <w:szCs w:val="24"/>
        </w:rPr>
        <w:t>RING</w:t>
      </w:r>
    </w:p>
    <w:p w:rsidR="00FD1D6D" w:rsidRDefault="00FD1D6D" w:rsidP="00493527">
      <w:pPr>
        <w:jc w:val="center"/>
        <w:rPr>
          <w:rFonts w:ascii="Arial" w:hAnsi="Arial" w:cs="Arial"/>
          <w:b/>
          <w:bCs/>
          <w:sz w:val="24"/>
          <w:szCs w:val="24"/>
        </w:rPr>
      </w:pPr>
      <w:smartTag w:uri="urn:schemas-microsoft-com:office:smarttags" w:element="date">
        <w:smartTagPr>
          <w:attr w:name="Month" w:val="6"/>
          <w:attr w:name="Day" w:val="28"/>
          <w:attr w:name="Year" w:val="2017"/>
        </w:smartTagPr>
        <w:r>
          <w:rPr>
            <w:rFonts w:ascii="Arial" w:hAnsi="Arial" w:cs="Arial"/>
            <w:b/>
            <w:bCs/>
            <w:sz w:val="24"/>
            <w:szCs w:val="24"/>
          </w:rPr>
          <w:t>Wednesday, June 28, 2017</w:t>
        </w:r>
      </w:smartTag>
      <w:r>
        <w:rPr>
          <w:rFonts w:ascii="Arial" w:hAnsi="Arial" w:cs="Arial"/>
          <w:b/>
          <w:bCs/>
          <w:sz w:val="24"/>
          <w:szCs w:val="24"/>
        </w:rPr>
        <w:t xml:space="preserve"> at </w:t>
      </w:r>
      <w:smartTag w:uri="urn:schemas-microsoft-com:office:smarttags" w:element="time">
        <w:smartTagPr>
          <w:attr w:name="Hour" w:val="19"/>
          <w:attr w:name="Minute" w:val="0"/>
        </w:smartTagPr>
        <w:r>
          <w:rPr>
            <w:rFonts w:ascii="Arial" w:hAnsi="Arial" w:cs="Arial"/>
            <w:b/>
            <w:bCs/>
            <w:sz w:val="24"/>
            <w:szCs w:val="24"/>
          </w:rPr>
          <w:t>7:00 p.m.</w:t>
        </w:r>
      </w:smartTag>
    </w:p>
    <w:p w:rsidR="00FD1D6D" w:rsidRDefault="00FD1D6D" w:rsidP="004F0192">
      <w:pPr>
        <w:jc w:val="center"/>
        <w:rPr>
          <w:rFonts w:ascii="Arial" w:hAnsi="Arial" w:cs="Arial"/>
          <w:b/>
          <w:bCs/>
          <w:sz w:val="24"/>
          <w:szCs w:val="24"/>
        </w:rPr>
      </w:pPr>
      <w:r>
        <w:rPr>
          <w:rFonts w:ascii="Arial" w:hAnsi="Arial" w:cs="Arial"/>
          <w:b/>
          <w:bCs/>
          <w:sz w:val="24"/>
          <w:szCs w:val="24"/>
        </w:rPr>
        <w:t xml:space="preserve">Griffin Meeting Room, </w:t>
      </w:r>
      <w:smartTag w:uri="urn:schemas-microsoft-com:office:smarttags" w:element="place">
        <w:smartTag w:uri="urn:schemas-microsoft-com:office:smarttags" w:element="PlaceName">
          <w:r>
            <w:rPr>
              <w:rFonts w:ascii="Arial" w:hAnsi="Arial" w:cs="Arial"/>
              <w:b/>
              <w:bCs/>
              <w:sz w:val="24"/>
              <w:szCs w:val="24"/>
            </w:rPr>
            <w:t>Harwich</w:t>
          </w:r>
        </w:smartTag>
        <w:r>
          <w:rPr>
            <w:rFonts w:ascii="Arial" w:hAnsi="Arial" w:cs="Arial"/>
            <w:b/>
            <w:bCs/>
            <w:sz w:val="24"/>
            <w:szCs w:val="24"/>
          </w:rPr>
          <w:t xml:space="preserve"> </w:t>
        </w:r>
        <w:smartTag w:uri="urn:schemas-microsoft-com:office:smarttags" w:element="PlaceType">
          <w:r>
            <w:rPr>
              <w:rFonts w:ascii="Arial" w:hAnsi="Arial" w:cs="Arial"/>
              <w:b/>
              <w:bCs/>
              <w:sz w:val="24"/>
              <w:szCs w:val="24"/>
            </w:rPr>
            <w:t>Town Hall</w:t>
          </w:r>
        </w:smartTag>
      </w:smartTag>
    </w:p>
    <w:p w:rsidR="00FD1D6D" w:rsidRDefault="00FD1D6D" w:rsidP="004F0192">
      <w:pPr>
        <w:jc w:val="center"/>
        <w:rPr>
          <w:rFonts w:ascii="Arial" w:hAnsi="Arial" w:cs="Arial"/>
          <w:b/>
          <w:bCs/>
          <w:sz w:val="24"/>
          <w:szCs w:val="24"/>
        </w:rPr>
      </w:pPr>
    </w:p>
    <w:p w:rsidR="00FD1D6D" w:rsidRDefault="004C423A" w:rsidP="008C5337">
      <w:pPr>
        <w:ind w:left="2880" w:firstLine="720"/>
        <w:rPr>
          <w:rFonts w:ascii="Arial" w:hAnsi="Arial" w:cs="Arial"/>
          <w:b/>
          <w:bCs/>
          <w:sz w:val="24"/>
          <w:szCs w:val="24"/>
        </w:rPr>
      </w:pPr>
      <w:r>
        <w:rPr>
          <w:rFonts w:ascii="Arial" w:hAnsi="Arial" w:cs="Arial"/>
          <w:b/>
          <w:bCs/>
          <w:sz w:val="24"/>
          <w:szCs w:val="24"/>
        </w:rPr>
        <w:t>MINUTES</w:t>
      </w:r>
    </w:p>
    <w:p w:rsidR="00FD1D6D" w:rsidRDefault="00FD1D6D" w:rsidP="008C5337">
      <w:pPr>
        <w:ind w:left="2880" w:firstLine="720"/>
        <w:rPr>
          <w:rFonts w:ascii="Arial" w:hAnsi="Arial" w:cs="Arial"/>
          <w:b/>
          <w:bCs/>
          <w:sz w:val="24"/>
          <w:szCs w:val="24"/>
        </w:rPr>
      </w:pPr>
    </w:p>
    <w:p w:rsidR="00FD1D6D" w:rsidRDefault="00FD1D6D" w:rsidP="00880B17">
      <w:pPr>
        <w:rPr>
          <w:sz w:val="22"/>
          <w:szCs w:val="22"/>
        </w:rPr>
      </w:pPr>
      <w:r w:rsidRPr="00C535BE">
        <w:rPr>
          <w:sz w:val="22"/>
          <w:szCs w:val="22"/>
        </w:rPr>
        <w:t xml:space="preserve">On </w:t>
      </w:r>
      <w:smartTag w:uri="urn:schemas-microsoft-com:office:smarttags" w:element="date">
        <w:smartTagPr>
          <w:attr w:name="Year" w:val="2017"/>
          <w:attr w:name="Day" w:val="16"/>
          <w:attr w:name="Month" w:val="3"/>
        </w:smartTagPr>
        <w:r w:rsidRPr="00C535BE">
          <w:rPr>
            <w:sz w:val="22"/>
            <w:szCs w:val="22"/>
          </w:rPr>
          <w:t xml:space="preserve">Wednesday, </w:t>
        </w:r>
        <w:r>
          <w:rPr>
            <w:sz w:val="22"/>
            <w:szCs w:val="22"/>
          </w:rPr>
          <w:t>June 28</w:t>
        </w:r>
        <w:r w:rsidRPr="00C535BE">
          <w:rPr>
            <w:sz w:val="22"/>
            <w:szCs w:val="22"/>
          </w:rPr>
          <w:t>, 2017</w:t>
        </w:r>
      </w:smartTag>
      <w:r w:rsidRPr="00C535BE">
        <w:rPr>
          <w:sz w:val="22"/>
          <w:szCs w:val="22"/>
        </w:rPr>
        <w:t xml:space="preserve"> at </w:t>
      </w:r>
      <w:smartTag w:uri="urn:schemas-microsoft-com:office:smarttags" w:element="date">
        <w:smartTagPr>
          <w:attr w:name="Year" w:val="2017"/>
          <w:attr w:name="Day" w:val="16"/>
          <w:attr w:name="Month" w:val="3"/>
        </w:smartTagPr>
        <w:r w:rsidRPr="00C535BE">
          <w:rPr>
            <w:sz w:val="22"/>
            <w:szCs w:val="22"/>
          </w:rPr>
          <w:t>7:00 PM</w:t>
        </w:r>
      </w:smartTag>
      <w:r w:rsidRPr="00C535BE">
        <w:rPr>
          <w:sz w:val="22"/>
          <w:szCs w:val="22"/>
        </w:rPr>
        <w:t>, the Harwich</w:t>
      </w:r>
      <w:r w:rsidR="00F2505C">
        <w:rPr>
          <w:sz w:val="22"/>
          <w:szCs w:val="22"/>
        </w:rPr>
        <w:t xml:space="preserve"> Zoning Board of Appeals he</w:t>
      </w:r>
      <w:r w:rsidRPr="00C535BE">
        <w:rPr>
          <w:sz w:val="22"/>
          <w:szCs w:val="22"/>
        </w:rPr>
        <w:t xml:space="preserve">ld a Public Hearing in the Griffin Meeting Room at the </w:t>
      </w:r>
      <w:smartTag w:uri="urn:schemas-microsoft-com:office:smarttags" w:element="date">
        <w:smartTagPr>
          <w:attr w:name="Year" w:val="2017"/>
          <w:attr w:name="Day" w:val="16"/>
          <w:attr w:name="Month" w:val="3"/>
        </w:smartTagPr>
        <w:smartTag w:uri="urn:schemas-microsoft-com:office:smarttags" w:element="date">
          <w:smartTagPr>
            <w:attr w:name="Year" w:val="2017"/>
            <w:attr w:name="Day" w:val="16"/>
            <w:attr w:name="Month" w:val="3"/>
          </w:smartTagPr>
          <w:r w:rsidRPr="00C535BE">
            <w:rPr>
              <w:sz w:val="22"/>
              <w:szCs w:val="22"/>
            </w:rPr>
            <w:t>Harwich</w:t>
          </w:r>
        </w:smartTag>
        <w:r w:rsidRPr="00C535BE">
          <w:rPr>
            <w:sz w:val="22"/>
            <w:szCs w:val="22"/>
          </w:rPr>
          <w:t xml:space="preserve"> </w:t>
        </w:r>
        <w:smartTag w:uri="urn:schemas-microsoft-com:office:smarttags" w:element="date">
          <w:smartTagPr>
            <w:attr w:name="Year" w:val="2017"/>
            <w:attr w:name="Day" w:val="16"/>
            <w:attr w:name="Month" w:val="3"/>
          </w:smartTagPr>
          <w:r w:rsidRPr="00C535BE">
            <w:rPr>
              <w:sz w:val="22"/>
              <w:szCs w:val="22"/>
            </w:rPr>
            <w:t>Town Hall</w:t>
          </w:r>
        </w:smartTag>
      </w:smartTag>
      <w:r w:rsidRPr="00C535BE">
        <w:rPr>
          <w:sz w:val="22"/>
          <w:szCs w:val="22"/>
        </w:rPr>
        <w:t xml:space="preserve">, </w:t>
      </w:r>
      <w:smartTag w:uri="urn:schemas-microsoft-com:office:smarttags" w:element="date">
        <w:smartTagPr>
          <w:attr w:name="Year" w:val="2017"/>
          <w:attr w:name="Day" w:val="16"/>
          <w:attr w:name="Month" w:val="3"/>
        </w:smartTagPr>
        <w:r w:rsidRPr="00C535BE">
          <w:rPr>
            <w:sz w:val="22"/>
            <w:szCs w:val="22"/>
          </w:rPr>
          <w:t>732 Main St</w:t>
        </w:r>
        <w:r>
          <w:rPr>
            <w:sz w:val="22"/>
            <w:szCs w:val="22"/>
          </w:rPr>
          <w:t>reet</w:t>
        </w:r>
      </w:smartTag>
      <w:r>
        <w:rPr>
          <w:sz w:val="22"/>
          <w:szCs w:val="22"/>
        </w:rPr>
        <w:t xml:space="preserve"> to hear the following cases</w:t>
      </w:r>
      <w:r w:rsidRPr="00C535BE">
        <w:rPr>
          <w:sz w:val="22"/>
          <w:szCs w:val="22"/>
        </w:rPr>
        <w:t xml:space="preserve">. </w:t>
      </w:r>
    </w:p>
    <w:p w:rsidR="00F2505C" w:rsidRDefault="00F2505C" w:rsidP="00880B17">
      <w:pPr>
        <w:rPr>
          <w:sz w:val="22"/>
          <w:szCs w:val="22"/>
        </w:rPr>
      </w:pPr>
    </w:p>
    <w:p w:rsidR="00F2505C" w:rsidRDefault="004C423A" w:rsidP="00880B17">
      <w:pPr>
        <w:rPr>
          <w:sz w:val="22"/>
          <w:szCs w:val="22"/>
        </w:rPr>
      </w:pPr>
      <w:r>
        <w:rPr>
          <w:sz w:val="22"/>
          <w:szCs w:val="22"/>
        </w:rPr>
        <w:t>Members Present</w:t>
      </w:r>
      <w:r w:rsidR="00962695">
        <w:rPr>
          <w:sz w:val="22"/>
          <w:szCs w:val="22"/>
        </w:rPr>
        <w:t xml:space="preserve">:  </w:t>
      </w:r>
      <w:r>
        <w:rPr>
          <w:sz w:val="22"/>
          <w:szCs w:val="22"/>
        </w:rPr>
        <w:t xml:space="preserve">David Ryer, John Burke, Dean Hederstedt, Franco Previd, Kathleen Muller and Al Donoghue </w:t>
      </w:r>
    </w:p>
    <w:p w:rsidR="00F2505C" w:rsidRDefault="00F2505C" w:rsidP="00880B17">
      <w:pPr>
        <w:rPr>
          <w:sz w:val="22"/>
          <w:szCs w:val="22"/>
        </w:rPr>
      </w:pPr>
    </w:p>
    <w:p w:rsidR="00FD1D6D" w:rsidRPr="00C535BE" w:rsidRDefault="00FD1D6D" w:rsidP="006A7990">
      <w:pPr>
        <w:rPr>
          <w:b/>
          <w:bCs/>
          <w:sz w:val="22"/>
          <w:szCs w:val="22"/>
        </w:rPr>
      </w:pPr>
      <w:r w:rsidRPr="00C535BE">
        <w:rPr>
          <w:b/>
          <w:bCs/>
          <w:sz w:val="22"/>
          <w:szCs w:val="22"/>
        </w:rPr>
        <w:t>Case #2017-1</w:t>
      </w:r>
      <w:r>
        <w:rPr>
          <w:b/>
          <w:bCs/>
          <w:sz w:val="22"/>
          <w:szCs w:val="22"/>
        </w:rPr>
        <w:t>6</w:t>
      </w:r>
    </w:p>
    <w:p w:rsidR="00FD1D6D" w:rsidRDefault="004C423A" w:rsidP="00880B17">
      <w:pPr>
        <w:rPr>
          <w:sz w:val="22"/>
          <w:szCs w:val="22"/>
        </w:rPr>
      </w:pPr>
      <w:r>
        <w:rPr>
          <w:sz w:val="22"/>
          <w:szCs w:val="22"/>
        </w:rPr>
        <w:t xml:space="preserve">Paul Murphy </w:t>
      </w:r>
      <w:r w:rsidR="00FD1D6D" w:rsidRPr="00C535BE">
        <w:rPr>
          <w:sz w:val="22"/>
          <w:szCs w:val="22"/>
        </w:rPr>
        <w:t>applied for a Special Perm</w:t>
      </w:r>
      <w:r w:rsidR="00FD1D6D">
        <w:rPr>
          <w:sz w:val="22"/>
          <w:szCs w:val="22"/>
        </w:rPr>
        <w:t xml:space="preserve">it to construct an </w:t>
      </w:r>
      <w:r w:rsidR="00FD1D6D" w:rsidRPr="00C535BE">
        <w:rPr>
          <w:sz w:val="22"/>
          <w:szCs w:val="22"/>
        </w:rPr>
        <w:t xml:space="preserve">addition onto a pre-existing, non-conforming single family dwelling. The application is pursuant to the Code of the Town of Harwich §325 54.A.2 </w:t>
      </w:r>
      <w:r w:rsidR="00FD1D6D">
        <w:rPr>
          <w:sz w:val="22"/>
          <w:szCs w:val="22"/>
        </w:rPr>
        <w:t xml:space="preserve">and §325 Table 2, Area Regulations </w:t>
      </w:r>
      <w:r w:rsidR="00FD1D6D" w:rsidRPr="00C535BE">
        <w:rPr>
          <w:sz w:val="22"/>
          <w:szCs w:val="22"/>
        </w:rPr>
        <w:t xml:space="preserve">as set forth in </w:t>
      </w:r>
      <w:smartTag w:uri="urn:schemas-microsoft-com:office:smarttags" w:element="date">
        <w:smartTagPr>
          <w:attr w:name="Year" w:val="2017"/>
          <w:attr w:name="Day" w:val="16"/>
          <w:attr w:name="Month" w:val="3"/>
        </w:smartTagPr>
        <w:r w:rsidR="00FD1D6D" w:rsidRPr="00C535BE">
          <w:rPr>
            <w:sz w:val="22"/>
            <w:szCs w:val="22"/>
          </w:rPr>
          <w:t>MGL</w:t>
        </w:r>
      </w:smartTag>
      <w:r w:rsidR="00FD1D6D" w:rsidRPr="00C535BE">
        <w:rPr>
          <w:sz w:val="22"/>
          <w:szCs w:val="22"/>
        </w:rPr>
        <w:t xml:space="preserve"> Chapter 40A §6.The property is l</w:t>
      </w:r>
      <w:r w:rsidR="00FD1D6D">
        <w:rPr>
          <w:sz w:val="22"/>
          <w:szCs w:val="22"/>
        </w:rPr>
        <w:t>ocated at 41 Ayer Lane, Map 14, Parcel 14-Q13-A in the RH-1</w:t>
      </w:r>
      <w:r>
        <w:rPr>
          <w:sz w:val="22"/>
          <w:szCs w:val="22"/>
        </w:rPr>
        <w:t xml:space="preserve"> Zoning District.</w:t>
      </w:r>
    </w:p>
    <w:p w:rsidR="00F2505C" w:rsidRDefault="00F2505C" w:rsidP="00880B17">
      <w:pPr>
        <w:rPr>
          <w:sz w:val="22"/>
          <w:szCs w:val="22"/>
        </w:rPr>
      </w:pPr>
      <w:r>
        <w:rPr>
          <w:sz w:val="22"/>
          <w:szCs w:val="22"/>
        </w:rPr>
        <w:t>Membe</w:t>
      </w:r>
      <w:r w:rsidR="004C423A">
        <w:rPr>
          <w:sz w:val="22"/>
          <w:szCs w:val="22"/>
        </w:rPr>
        <w:t xml:space="preserve">rs voting on this case: </w:t>
      </w:r>
      <w:r w:rsidR="004C423A">
        <w:rPr>
          <w:sz w:val="22"/>
          <w:szCs w:val="22"/>
        </w:rPr>
        <w:tab/>
        <w:t>John Burke, Kathleen Muller, Dean Hederstedt, Franco Previd and Al Donoghue</w:t>
      </w:r>
    </w:p>
    <w:p w:rsidR="00F2505C" w:rsidRDefault="00F2505C" w:rsidP="00880B17">
      <w:pPr>
        <w:rPr>
          <w:sz w:val="22"/>
          <w:szCs w:val="22"/>
        </w:rPr>
      </w:pPr>
    </w:p>
    <w:p w:rsidR="00F2505C" w:rsidRDefault="004C423A" w:rsidP="00880B17">
      <w:pPr>
        <w:rPr>
          <w:sz w:val="22"/>
          <w:szCs w:val="22"/>
        </w:rPr>
      </w:pPr>
      <w:r>
        <w:rPr>
          <w:sz w:val="22"/>
          <w:szCs w:val="22"/>
        </w:rPr>
        <w:t>The Applicant, Paul Murphy, along with the construction overseer, Ed Lacey</w:t>
      </w:r>
      <w:r w:rsidR="00962695">
        <w:rPr>
          <w:sz w:val="22"/>
          <w:szCs w:val="22"/>
        </w:rPr>
        <w:t xml:space="preserve"> presented the case. A N</w:t>
      </w:r>
      <w:r w:rsidR="0006282A">
        <w:rPr>
          <w:sz w:val="22"/>
          <w:szCs w:val="22"/>
        </w:rPr>
        <w:t>ew Title V</w:t>
      </w:r>
      <w:r w:rsidR="00962695">
        <w:rPr>
          <w:sz w:val="22"/>
          <w:szCs w:val="22"/>
        </w:rPr>
        <w:t xml:space="preserve"> septic system has been installed and</w:t>
      </w:r>
      <w:r w:rsidR="0006282A">
        <w:rPr>
          <w:sz w:val="22"/>
          <w:szCs w:val="22"/>
        </w:rPr>
        <w:t xml:space="preserve"> site plans were distributed to the Board. Mr. Murphy noted that he had been the owner since 2000 and that the proposed project will remain in the same footprint as the current pre-existing, non-conforming</w:t>
      </w:r>
      <w:r w:rsidR="00962695">
        <w:rPr>
          <w:sz w:val="22"/>
          <w:szCs w:val="22"/>
        </w:rPr>
        <w:t xml:space="preserve"> structure with the exception </w:t>
      </w:r>
      <w:r w:rsidR="0006282A">
        <w:rPr>
          <w:sz w:val="22"/>
          <w:szCs w:val="22"/>
        </w:rPr>
        <w:t xml:space="preserve">of the bulkhead. He told the Board that the application was according to §325-54.A.2 and that the project will not increase any non-conformity nor will it be substantially more detrimental </w:t>
      </w:r>
      <w:r w:rsidR="00962695">
        <w:rPr>
          <w:sz w:val="22"/>
          <w:szCs w:val="22"/>
        </w:rPr>
        <w:t xml:space="preserve">to the neighborhood </w:t>
      </w:r>
      <w:r w:rsidR="0006282A">
        <w:rPr>
          <w:sz w:val="22"/>
          <w:szCs w:val="22"/>
        </w:rPr>
        <w:t>than the existing structure. He added that</w:t>
      </w:r>
      <w:r w:rsidR="00962695">
        <w:rPr>
          <w:sz w:val="22"/>
          <w:szCs w:val="22"/>
        </w:rPr>
        <w:t xml:space="preserve"> the project will add a new kitchen, laundry/bath and master suite and focuses on the rear of the property so the traditional Cape appearance of the house will not change.</w:t>
      </w:r>
      <w:r w:rsidR="0006282A">
        <w:rPr>
          <w:sz w:val="22"/>
          <w:szCs w:val="22"/>
        </w:rPr>
        <w:t xml:space="preserve">  </w:t>
      </w:r>
    </w:p>
    <w:p w:rsidR="00962695" w:rsidRDefault="00962695" w:rsidP="00880B17">
      <w:pPr>
        <w:rPr>
          <w:sz w:val="22"/>
          <w:szCs w:val="22"/>
        </w:rPr>
      </w:pPr>
    </w:p>
    <w:p w:rsidR="00962695" w:rsidRDefault="00962695" w:rsidP="00880B17">
      <w:pPr>
        <w:rPr>
          <w:sz w:val="22"/>
          <w:szCs w:val="22"/>
        </w:rPr>
      </w:pPr>
      <w:r>
        <w:rPr>
          <w:sz w:val="22"/>
          <w:szCs w:val="22"/>
        </w:rPr>
        <w:t>Mr. Ryer said that he believed that the case fit the reasoning of the Gale Case. Mr. Burke</w:t>
      </w:r>
      <w:r w:rsidR="008B48D9">
        <w:rPr>
          <w:sz w:val="22"/>
          <w:szCs w:val="22"/>
        </w:rPr>
        <w:t xml:space="preserve"> asked for and received assurances that the height would not go above the 30’ limit.</w:t>
      </w:r>
    </w:p>
    <w:p w:rsidR="008B48D9" w:rsidRDefault="008B48D9" w:rsidP="00880B17">
      <w:pPr>
        <w:rPr>
          <w:sz w:val="22"/>
          <w:szCs w:val="22"/>
        </w:rPr>
      </w:pPr>
    </w:p>
    <w:p w:rsidR="008B48D9" w:rsidRDefault="008B48D9" w:rsidP="00880B17">
      <w:pPr>
        <w:rPr>
          <w:sz w:val="22"/>
          <w:szCs w:val="22"/>
        </w:rPr>
      </w:pPr>
      <w:r>
        <w:rPr>
          <w:sz w:val="22"/>
          <w:szCs w:val="22"/>
        </w:rPr>
        <w:t>There were no public comments.</w:t>
      </w:r>
    </w:p>
    <w:p w:rsidR="008B48D9" w:rsidRDefault="008B48D9" w:rsidP="00880B17">
      <w:pPr>
        <w:rPr>
          <w:sz w:val="22"/>
          <w:szCs w:val="22"/>
        </w:rPr>
      </w:pPr>
    </w:p>
    <w:p w:rsidR="008B48D9" w:rsidRDefault="008B48D9" w:rsidP="00880B17">
      <w:pPr>
        <w:rPr>
          <w:sz w:val="22"/>
          <w:szCs w:val="22"/>
        </w:rPr>
      </w:pPr>
      <w:r>
        <w:rPr>
          <w:sz w:val="22"/>
          <w:szCs w:val="22"/>
        </w:rPr>
        <w:t>Mr. Burke moved and Mr. Donoghue seconded the motion to close the public hearing. The Board voted unanimously in favor.</w:t>
      </w:r>
      <w:r w:rsidR="002177E6">
        <w:rPr>
          <w:sz w:val="22"/>
          <w:szCs w:val="22"/>
        </w:rPr>
        <w:t xml:space="preserve"> 5-0-0</w:t>
      </w:r>
    </w:p>
    <w:p w:rsidR="008B48D9" w:rsidRDefault="008B48D9" w:rsidP="00880B17">
      <w:pPr>
        <w:rPr>
          <w:sz w:val="22"/>
          <w:szCs w:val="22"/>
        </w:rPr>
      </w:pPr>
    </w:p>
    <w:p w:rsidR="00F2505C" w:rsidRDefault="008B48D9" w:rsidP="00880B17">
      <w:pPr>
        <w:rPr>
          <w:sz w:val="22"/>
          <w:szCs w:val="22"/>
        </w:rPr>
      </w:pPr>
      <w:r>
        <w:rPr>
          <w:sz w:val="22"/>
          <w:szCs w:val="22"/>
        </w:rPr>
        <w:t xml:space="preserve">Mr. Hederstedt then moved and Mr. Burke seconded the motion to GRANT the Special Permit to construct an </w:t>
      </w:r>
      <w:r w:rsidRPr="00C535BE">
        <w:rPr>
          <w:sz w:val="22"/>
          <w:szCs w:val="22"/>
        </w:rPr>
        <w:t>addition onto a pre-existing, non-conforming single family dwelling</w:t>
      </w:r>
      <w:r>
        <w:rPr>
          <w:sz w:val="22"/>
          <w:szCs w:val="22"/>
        </w:rPr>
        <w:t xml:space="preserve"> according to the plans provided (</w:t>
      </w:r>
      <w:r w:rsidR="006A1C88">
        <w:rPr>
          <w:sz w:val="22"/>
          <w:szCs w:val="22"/>
        </w:rPr>
        <w:t>building plans dated 2/2/17</w:t>
      </w:r>
      <w:r w:rsidR="00643967">
        <w:rPr>
          <w:sz w:val="22"/>
          <w:szCs w:val="22"/>
        </w:rPr>
        <w:t xml:space="preserve"> and a site plan dated 4/11/17 and</w:t>
      </w:r>
      <w:r>
        <w:rPr>
          <w:sz w:val="22"/>
          <w:szCs w:val="22"/>
        </w:rPr>
        <w:t xml:space="preserve"> revised on 6/23/17) finding that the reasoning of the Gale Case applies in that there will be no new non-conformity and the proposed addition will be no more detrimental to the neighborhood than the existing structure</w:t>
      </w:r>
      <w:r w:rsidR="00643967">
        <w:rPr>
          <w:sz w:val="22"/>
          <w:szCs w:val="22"/>
        </w:rPr>
        <w:t>. The Board voted unanimously in favor</w:t>
      </w:r>
      <w:r w:rsidR="00B44871">
        <w:rPr>
          <w:sz w:val="22"/>
          <w:szCs w:val="22"/>
        </w:rPr>
        <w:t>. 5-0-0</w:t>
      </w:r>
    </w:p>
    <w:p w:rsidR="00F2505C" w:rsidRDefault="00F2505C" w:rsidP="00880B17">
      <w:pPr>
        <w:rPr>
          <w:sz w:val="22"/>
          <w:szCs w:val="22"/>
        </w:rPr>
      </w:pPr>
    </w:p>
    <w:p w:rsidR="00F2505C" w:rsidRDefault="00F2505C" w:rsidP="00880B17">
      <w:pPr>
        <w:rPr>
          <w:sz w:val="22"/>
          <w:szCs w:val="22"/>
        </w:rPr>
      </w:pPr>
    </w:p>
    <w:p w:rsidR="00F2505C" w:rsidRDefault="00F2505C" w:rsidP="00880B17">
      <w:pPr>
        <w:rPr>
          <w:sz w:val="22"/>
          <w:szCs w:val="22"/>
        </w:rPr>
      </w:pPr>
    </w:p>
    <w:p w:rsidR="00F2505C" w:rsidRDefault="00F2505C" w:rsidP="00880B17">
      <w:pPr>
        <w:rPr>
          <w:sz w:val="22"/>
          <w:szCs w:val="22"/>
        </w:rPr>
      </w:pPr>
    </w:p>
    <w:p w:rsidR="00FD1D6D" w:rsidRDefault="00FD1D6D" w:rsidP="005F6399">
      <w:pPr>
        <w:rPr>
          <w:b/>
          <w:bCs/>
          <w:sz w:val="22"/>
          <w:szCs w:val="22"/>
        </w:rPr>
      </w:pPr>
      <w:r w:rsidRPr="00C535BE">
        <w:rPr>
          <w:b/>
          <w:bCs/>
          <w:sz w:val="22"/>
          <w:szCs w:val="22"/>
        </w:rPr>
        <w:lastRenderedPageBreak/>
        <w:t>Case #2017-1</w:t>
      </w:r>
      <w:r>
        <w:rPr>
          <w:b/>
          <w:bCs/>
          <w:sz w:val="22"/>
          <w:szCs w:val="22"/>
        </w:rPr>
        <w:t>7</w:t>
      </w:r>
    </w:p>
    <w:p w:rsidR="00F2505C" w:rsidRDefault="00FD1D6D" w:rsidP="00880B17">
      <w:pPr>
        <w:rPr>
          <w:sz w:val="22"/>
          <w:szCs w:val="22"/>
        </w:rPr>
      </w:pPr>
      <w:r>
        <w:rPr>
          <w:sz w:val="22"/>
          <w:szCs w:val="22"/>
        </w:rPr>
        <w:t xml:space="preserve">David J. Rome and Lori R. Rome have applied for a Special Permit for additions to their pre-existing, non-conforming single family dwelling. </w:t>
      </w:r>
      <w:r w:rsidRPr="00C535BE">
        <w:rPr>
          <w:sz w:val="22"/>
          <w:szCs w:val="22"/>
        </w:rPr>
        <w:t xml:space="preserve">The application is pursuant to the Code of the Town of Harwich §325 54.A.2 </w:t>
      </w:r>
      <w:r>
        <w:rPr>
          <w:sz w:val="22"/>
          <w:szCs w:val="22"/>
        </w:rPr>
        <w:t xml:space="preserve">and §325 Table 2, Area Regulations and Table 3, Height &amp; Bulk Regulations </w:t>
      </w:r>
      <w:r w:rsidRPr="00C535BE">
        <w:rPr>
          <w:sz w:val="22"/>
          <w:szCs w:val="22"/>
        </w:rPr>
        <w:t xml:space="preserve">as set forth in </w:t>
      </w:r>
      <w:smartTag w:uri="urn:schemas-microsoft-com:office:smarttags" w:element="date">
        <w:smartTagPr>
          <w:attr w:name="Year" w:val="2017"/>
          <w:attr w:name="Day" w:val="16"/>
          <w:attr w:name="Month" w:val="3"/>
        </w:smartTagPr>
        <w:r w:rsidRPr="00C535BE">
          <w:rPr>
            <w:sz w:val="22"/>
            <w:szCs w:val="22"/>
          </w:rPr>
          <w:t>MGL</w:t>
        </w:r>
      </w:smartTag>
      <w:r w:rsidRPr="00C535BE">
        <w:rPr>
          <w:sz w:val="22"/>
          <w:szCs w:val="22"/>
        </w:rPr>
        <w:t xml:space="preserve"> Chapter 40A §6.The property is l</w:t>
      </w:r>
      <w:r>
        <w:rPr>
          <w:sz w:val="22"/>
          <w:szCs w:val="22"/>
        </w:rPr>
        <w:t>ocated at 35 Pleasant Street in the RM-1 Zoning District.</w:t>
      </w:r>
    </w:p>
    <w:p w:rsidR="00F2505C" w:rsidRDefault="00F2505C" w:rsidP="00880B17">
      <w:pPr>
        <w:rPr>
          <w:sz w:val="22"/>
          <w:szCs w:val="22"/>
        </w:rPr>
      </w:pPr>
    </w:p>
    <w:p w:rsidR="00B44871" w:rsidRDefault="00B44871" w:rsidP="00B44871">
      <w:pPr>
        <w:rPr>
          <w:sz w:val="22"/>
          <w:szCs w:val="22"/>
        </w:rPr>
      </w:pPr>
      <w:r>
        <w:rPr>
          <w:sz w:val="22"/>
          <w:szCs w:val="22"/>
        </w:rPr>
        <w:t>Members voting on the case:   John Burke, Kathleen Muller, Dean Hederstedt, Franco Previd and Al Donoghue</w:t>
      </w:r>
    </w:p>
    <w:p w:rsidR="00F2505C" w:rsidRDefault="00F2505C" w:rsidP="00F2505C">
      <w:pPr>
        <w:rPr>
          <w:sz w:val="22"/>
          <w:szCs w:val="22"/>
        </w:rPr>
      </w:pPr>
      <w:r>
        <w:rPr>
          <w:sz w:val="22"/>
          <w:szCs w:val="22"/>
        </w:rPr>
        <w:t xml:space="preserve"> </w:t>
      </w:r>
    </w:p>
    <w:p w:rsidR="00F2505C" w:rsidRDefault="00B44871" w:rsidP="00880B17">
      <w:pPr>
        <w:rPr>
          <w:sz w:val="22"/>
          <w:szCs w:val="22"/>
        </w:rPr>
      </w:pPr>
      <w:r>
        <w:rPr>
          <w:sz w:val="22"/>
          <w:szCs w:val="22"/>
        </w:rPr>
        <w:t xml:space="preserve">Attorney William Crowell presented the case along with the owners, David and Lori Rome. He noted that the property is a very small lot with a cottage on it that the owners hope to expand in order for it to become their full time residence. The proposed addition would intensify the north side setback. Although the building coverage would increase to beyond the maximum allowable limit, Attorney Crowell suggested </w:t>
      </w:r>
      <w:r w:rsidR="000A626A">
        <w:rPr>
          <w:sz w:val="22"/>
          <w:szCs w:val="22"/>
        </w:rPr>
        <w:t>that the increase would be dim</w:t>
      </w:r>
      <w:r>
        <w:rPr>
          <w:sz w:val="22"/>
          <w:szCs w:val="22"/>
        </w:rPr>
        <w:t>inimus, there would be no increase in odor, noise, fumes or the like</w:t>
      </w:r>
      <w:r w:rsidR="000A626A">
        <w:rPr>
          <w:sz w:val="22"/>
          <w:szCs w:val="22"/>
        </w:rPr>
        <w:t xml:space="preserve"> and there would be no detriment to the neighborhood.</w:t>
      </w:r>
    </w:p>
    <w:p w:rsidR="000A626A" w:rsidRDefault="000A626A" w:rsidP="00880B17">
      <w:pPr>
        <w:rPr>
          <w:sz w:val="22"/>
          <w:szCs w:val="22"/>
        </w:rPr>
      </w:pPr>
    </w:p>
    <w:p w:rsidR="000A626A" w:rsidRDefault="000A626A" w:rsidP="00880B17">
      <w:pPr>
        <w:rPr>
          <w:sz w:val="22"/>
          <w:szCs w:val="22"/>
        </w:rPr>
      </w:pPr>
      <w:r>
        <w:rPr>
          <w:sz w:val="22"/>
          <w:szCs w:val="22"/>
        </w:rPr>
        <w:t>Ms. Muller approved of the plan. Mr. Burke noted that there would be an increase in building coverage that would create a new non-conformity therefore requiring a Variance instead of a Special Permit. Mr. Burke agreed and asked the applicants if there w</w:t>
      </w:r>
      <w:r w:rsidR="00906CBC">
        <w:rPr>
          <w:sz w:val="22"/>
          <w:szCs w:val="22"/>
        </w:rPr>
        <w:t>as any</w:t>
      </w:r>
      <w:r>
        <w:rPr>
          <w:sz w:val="22"/>
          <w:szCs w:val="22"/>
        </w:rPr>
        <w:t xml:space="preserve"> room to shave down the size of the addition. He asked if the existing shed could go. Attorney Crowell said that the owners had adjusted the plan as much as they thought they could.</w:t>
      </w:r>
    </w:p>
    <w:p w:rsidR="00906CBC" w:rsidRDefault="00906CBC" w:rsidP="00880B17">
      <w:pPr>
        <w:rPr>
          <w:sz w:val="22"/>
          <w:szCs w:val="22"/>
        </w:rPr>
      </w:pPr>
    </w:p>
    <w:p w:rsidR="00906CBC" w:rsidRDefault="00906CBC" w:rsidP="00880B17">
      <w:pPr>
        <w:rPr>
          <w:sz w:val="22"/>
          <w:szCs w:val="22"/>
        </w:rPr>
      </w:pPr>
      <w:r>
        <w:rPr>
          <w:sz w:val="22"/>
          <w:szCs w:val="22"/>
        </w:rPr>
        <w:t>Attorney Crowell then argued for a Variance saying that the required hardship is the size of the lot and the size and structure of the house which has a foundation that will not support a second story.</w:t>
      </w:r>
    </w:p>
    <w:p w:rsidR="00906CBC" w:rsidRDefault="00906CBC" w:rsidP="00880B17">
      <w:pPr>
        <w:rPr>
          <w:sz w:val="22"/>
          <w:szCs w:val="22"/>
        </w:rPr>
      </w:pPr>
    </w:p>
    <w:p w:rsidR="00906CBC" w:rsidRDefault="00906CBC" w:rsidP="00880B17">
      <w:pPr>
        <w:rPr>
          <w:sz w:val="22"/>
          <w:szCs w:val="22"/>
        </w:rPr>
      </w:pPr>
      <w:r>
        <w:rPr>
          <w:sz w:val="22"/>
          <w:szCs w:val="22"/>
        </w:rPr>
        <w:t>The Board then discussed ways that the plan could be adjusted to forego the requirement of a Variance but at the end of the discussion, Mr. Burke suggested that the applicants agree to continue to the next meeting and they agreed.</w:t>
      </w:r>
    </w:p>
    <w:p w:rsidR="00906CBC" w:rsidRDefault="00906CBC" w:rsidP="00880B17">
      <w:pPr>
        <w:rPr>
          <w:sz w:val="22"/>
          <w:szCs w:val="22"/>
        </w:rPr>
      </w:pPr>
    </w:p>
    <w:p w:rsidR="00906CBC" w:rsidRDefault="00906CBC" w:rsidP="00880B17">
      <w:pPr>
        <w:rPr>
          <w:sz w:val="22"/>
          <w:szCs w:val="22"/>
        </w:rPr>
      </w:pPr>
      <w:r>
        <w:rPr>
          <w:sz w:val="22"/>
          <w:szCs w:val="22"/>
        </w:rPr>
        <w:t>Mr. Hederstedt moved and Mr. Donoghue seconded the motion to continue the hearing until July 26, 2017 at 7PM. The Board voted unanimously in favor.</w:t>
      </w:r>
    </w:p>
    <w:p w:rsidR="00F2505C" w:rsidRDefault="00F2505C" w:rsidP="00F2505C">
      <w:pPr>
        <w:rPr>
          <w:sz w:val="22"/>
          <w:szCs w:val="22"/>
        </w:rPr>
      </w:pPr>
    </w:p>
    <w:p w:rsidR="001A2EFD" w:rsidRDefault="001A2EFD" w:rsidP="00F2505C">
      <w:pPr>
        <w:overflowPunct/>
        <w:autoSpaceDE/>
        <w:autoSpaceDN/>
        <w:adjustRightInd/>
        <w:textAlignment w:val="auto"/>
        <w:rPr>
          <w:rFonts w:ascii="Tahoma" w:hAnsi="Tahoma" w:cs="Tahoma"/>
          <w:b/>
          <w:bCs/>
          <w:color w:val="222222"/>
        </w:rPr>
      </w:pPr>
    </w:p>
    <w:p w:rsidR="00F2505C" w:rsidRPr="007D047A" w:rsidRDefault="00F2505C" w:rsidP="00F2505C">
      <w:pPr>
        <w:overflowPunct/>
        <w:autoSpaceDE/>
        <w:autoSpaceDN/>
        <w:adjustRightInd/>
        <w:textAlignment w:val="auto"/>
        <w:rPr>
          <w:rFonts w:ascii="Tahoma" w:hAnsi="Tahoma" w:cs="Tahoma"/>
        </w:rPr>
      </w:pPr>
      <w:r>
        <w:rPr>
          <w:rFonts w:ascii="Tahoma" w:hAnsi="Tahoma" w:cs="Tahoma"/>
          <w:b/>
          <w:bCs/>
          <w:color w:val="222222"/>
        </w:rPr>
        <w:t xml:space="preserve">Case #2017-04 (Continued) </w:t>
      </w:r>
      <w:r w:rsidRPr="007D047A">
        <w:rPr>
          <w:rFonts w:ascii="Tahoma" w:hAnsi="Tahoma" w:cs="Tahoma"/>
        </w:rPr>
        <w:t xml:space="preserve">Habitat for Humanity </w:t>
      </w:r>
      <w:r w:rsidRPr="00075887">
        <w:rPr>
          <w:rFonts w:ascii="Tahoma" w:hAnsi="Tahoma" w:cs="Tahoma"/>
        </w:rPr>
        <w:t>of Cape Cod, Inc</w:t>
      </w:r>
      <w:r>
        <w:rPr>
          <w:rFonts w:ascii="Tahoma" w:hAnsi="Tahoma" w:cs="Tahoma"/>
        </w:rPr>
        <w:t xml:space="preserve">. c/o </w:t>
      </w:r>
      <w:r w:rsidRPr="00127C47">
        <w:rPr>
          <w:rFonts w:ascii="Tahoma" w:hAnsi="Tahoma" w:cs="Tahoma"/>
        </w:rPr>
        <w:t>Attorney Warren H. Brodie</w:t>
      </w:r>
      <w:r>
        <w:rPr>
          <w:rFonts w:ascii="Tahoma" w:hAnsi="Tahoma" w:cs="Tahoma"/>
        </w:rPr>
        <w:t>,</w:t>
      </w:r>
      <w:r w:rsidRPr="00075887">
        <w:rPr>
          <w:rFonts w:ascii="Tahoma" w:hAnsi="Tahoma" w:cs="Tahoma"/>
        </w:rPr>
        <w:t xml:space="preserve"> </w:t>
      </w:r>
      <w:r w:rsidRPr="007D047A">
        <w:rPr>
          <w:rFonts w:ascii="Tahoma" w:hAnsi="Tahoma" w:cs="Tahoma"/>
        </w:rPr>
        <w:t xml:space="preserve">has </w:t>
      </w:r>
      <w:r>
        <w:rPr>
          <w:rFonts w:ascii="Tahoma" w:hAnsi="Tahoma" w:cs="Tahoma"/>
        </w:rPr>
        <w:t xml:space="preserve">applied for a Comprehensive </w:t>
      </w:r>
      <w:r w:rsidRPr="007D047A">
        <w:rPr>
          <w:rFonts w:ascii="Tahoma" w:hAnsi="Tahoma" w:cs="Tahoma"/>
        </w:rPr>
        <w:t xml:space="preserve">Permit </w:t>
      </w:r>
      <w:r>
        <w:rPr>
          <w:rFonts w:ascii="Tahoma" w:hAnsi="Tahoma" w:cs="Tahoma"/>
        </w:rPr>
        <w:t>pursuant to</w:t>
      </w:r>
      <w:r w:rsidRPr="007D047A">
        <w:rPr>
          <w:rFonts w:ascii="Tahoma" w:hAnsi="Tahoma" w:cs="Tahoma"/>
        </w:rPr>
        <w:t xml:space="preserve"> </w:t>
      </w:r>
      <w:smartTag w:uri="urn:schemas-microsoft-com:office:smarttags" w:element="date">
        <w:smartTagPr>
          <w:attr w:name="Year" w:val="2017"/>
          <w:attr w:name="Day" w:val="16"/>
          <w:attr w:name="Month" w:val="3"/>
        </w:smartTagPr>
        <w:r w:rsidRPr="007D047A">
          <w:rPr>
            <w:rFonts w:ascii="Tahoma" w:hAnsi="Tahoma" w:cs="Tahoma"/>
          </w:rPr>
          <w:t>MGL</w:t>
        </w:r>
      </w:smartTag>
      <w:r w:rsidRPr="007D047A">
        <w:rPr>
          <w:rFonts w:ascii="Tahoma" w:hAnsi="Tahoma" w:cs="Tahoma"/>
        </w:rPr>
        <w:t xml:space="preserve"> Chapter 40B Sections 20-23 and 760CMR 56.00</w:t>
      </w:r>
      <w:r>
        <w:rPr>
          <w:rFonts w:ascii="Tahoma" w:hAnsi="Tahoma" w:cs="Tahoma"/>
        </w:rPr>
        <w:t xml:space="preserve">, to create an eight lot subdivision to provide for 6 new single family affordable homes, 2 “market rate” lots and a cul-de-sac. </w:t>
      </w:r>
      <w:r w:rsidRPr="007D047A">
        <w:rPr>
          <w:rFonts w:ascii="Tahoma" w:hAnsi="Tahoma" w:cs="Tahoma"/>
        </w:rPr>
        <w:t>The proper</w:t>
      </w:r>
      <w:r>
        <w:rPr>
          <w:rFonts w:ascii="Tahoma" w:hAnsi="Tahoma" w:cs="Tahoma"/>
        </w:rPr>
        <w:t>ty is located at 93 and 97 Route 28, Harwich, Map# 10</w:t>
      </w:r>
      <w:r w:rsidRPr="007D047A">
        <w:rPr>
          <w:rFonts w:ascii="Tahoma" w:hAnsi="Tahoma" w:cs="Tahoma"/>
        </w:rPr>
        <w:t>, Parcel</w:t>
      </w:r>
      <w:r>
        <w:rPr>
          <w:rFonts w:ascii="Tahoma" w:hAnsi="Tahoma" w:cs="Tahoma"/>
        </w:rPr>
        <w:t>s #W3-B and W5</w:t>
      </w:r>
      <w:r w:rsidRPr="007D047A">
        <w:rPr>
          <w:rFonts w:ascii="Tahoma" w:hAnsi="Tahoma" w:cs="Tahoma"/>
        </w:rPr>
        <w:t xml:space="preserve"> located in the R-L Zoning District.  </w:t>
      </w:r>
    </w:p>
    <w:p w:rsidR="00F2505C" w:rsidRDefault="00F2505C" w:rsidP="00F2505C">
      <w:pPr>
        <w:rPr>
          <w:sz w:val="22"/>
          <w:szCs w:val="22"/>
        </w:rPr>
      </w:pPr>
    </w:p>
    <w:p w:rsidR="001A2EFD" w:rsidRDefault="001A2EFD" w:rsidP="00F2505C">
      <w:pPr>
        <w:rPr>
          <w:sz w:val="22"/>
          <w:szCs w:val="22"/>
        </w:rPr>
      </w:pPr>
      <w:r>
        <w:rPr>
          <w:sz w:val="22"/>
          <w:szCs w:val="22"/>
        </w:rPr>
        <w:t>Mr. Ryer made note of the fact that although Mr. Donoghue was not at the April 6, 2017 meeting, he had reviewed the meeting by tape and is now eligible to vote on the case.</w:t>
      </w:r>
    </w:p>
    <w:p w:rsidR="001A2EFD" w:rsidRPr="00C535BE" w:rsidRDefault="001A2EFD" w:rsidP="00F2505C">
      <w:pPr>
        <w:rPr>
          <w:sz w:val="22"/>
          <w:szCs w:val="22"/>
        </w:rPr>
      </w:pPr>
    </w:p>
    <w:p w:rsidR="00F2505C" w:rsidRDefault="001A2EFD" w:rsidP="00F2505C">
      <w:pPr>
        <w:rPr>
          <w:sz w:val="22"/>
          <w:szCs w:val="22"/>
        </w:rPr>
      </w:pPr>
      <w:r>
        <w:rPr>
          <w:sz w:val="22"/>
          <w:szCs w:val="22"/>
        </w:rPr>
        <w:t>Members voting on this case:</w:t>
      </w:r>
      <w:r w:rsidR="00F2505C">
        <w:rPr>
          <w:sz w:val="22"/>
          <w:szCs w:val="22"/>
        </w:rPr>
        <w:t xml:space="preserve">  </w:t>
      </w:r>
    </w:p>
    <w:p w:rsidR="00F2505C" w:rsidRDefault="001A2EFD" w:rsidP="00F2505C">
      <w:pPr>
        <w:rPr>
          <w:sz w:val="22"/>
          <w:szCs w:val="22"/>
        </w:rPr>
      </w:pPr>
      <w:r>
        <w:rPr>
          <w:sz w:val="22"/>
          <w:szCs w:val="22"/>
        </w:rPr>
        <w:t>David Ryer, John Burke, Kathleen Muller, Dean Hederstedt and</w:t>
      </w:r>
      <w:r>
        <w:rPr>
          <w:sz w:val="22"/>
          <w:szCs w:val="22"/>
        </w:rPr>
        <w:tab/>
        <w:t>Franco Previd</w:t>
      </w:r>
    </w:p>
    <w:p w:rsidR="00B70B5E" w:rsidRDefault="00B70B5E" w:rsidP="00F2505C">
      <w:pPr>
        <w:rPr>
          <w:sz w:val="22"/>
          <w:szCs w:val="22"/>
        </w:rPr>
      </w:pPr>
    </w:p>
    <w:p w:rsidR="00484F8B" w:rsidRDefault="00484F8B" w:rsidP="00F2505C">
      <w:pPr>
        <w:rPr>
          <w:sz w:val="22"/>
          <w:szCs w:val="22"/>
        </w:rPr>
      </w:pPr>
      <w:r>
        <w:rPr>
          <w:sz w:val="22"/>
          <w:szCs w:val="22"/>
        </w:rPr>
        <w:t>Mr. Burke read into the record a letter from the Health Director, Paula Champagne responding to concerns about the septic systems from Lou Urbano and a memo from the Conservation Agent, Amy Usowski regarding the pending conservation application and its implications.</w:t>
      </w:r>
    </w:p>
    <w:p w:rsidR="00484F8B" w:rsidRDefault="00484F8B" w:rsidP="00F2505C">
      <w:pPr>
        <w:rPr>
          <w:sz w:val="22"/>
          <w:szCs w:val="22"/>
        </w:rPr>
      </w:pPr>
    </w:p>
    <w:p w:rsidR="00B70B5E" w:rsidRDefault="0046122C" w:rsidP="00F2505C">
      <w:pPr>
        <w:rPr>
          <w:sz w:val="22"/>
          <w:szCs w:val="22"/>
        </w:rPr>
      </w:pPr>
      <w:r>
        <w:rPr>
          <w:sz w:val="22"/>
          <w:szCs w:val="22"/>
        </w:rPr>
        <w:lastRenderedPageBreak/>
        <w:t>Leedara Zola of Habitat introduced Dan Ojala of Down Cape Engineering, Attorney Andrew Singer, representing HECH and Attorney Paul Haverty of Regnante, Sterio &amp; Osborne LLP. As well as the directors of both Habitat and HECH</w:t>
      </w:r>
      <w:r w:rsidR="00484F8B">
        <w:rPr>
          <w:sz w:val="22"/>
          <w:szCs w:val="22"/>
        </w:rPr>
        <w:t>. Ms. Zola noted that the new packet of materials submitted included the amended application, a letter from attorney Haverty, updated site plans and house plans, landscape plans, updated covenants, the Purchase and Sale agreement, updated waivers, the proposed conditions annotated with references to the draft decision.</w:t>
      </w:r>
    </w:p>
    <w:p w:rsidR="00484F8B" w:rsidRDefault="00484F8B" w:rsidP="00F2505C">
      <w:pPr>
        <w:rPr>
          <w:sz w:val="22"/>
          <w:szCs w:val="22"/>
        </w:rPr>
      </w:pPr>
    </w:p>
    <w:p w:rsidR="00484F8B" w:rsidRDefault="00484F8B" w:rsidP="00F2505C">
      <w:pPr>
        <w:rPr>
          <w:sz w:val="22"/>
          <w:szCs w:val="22"/>
        </w:rPr>
      </w:pPr>
      <w:r>
        <w:rPr>
          <w:sz w:val="22"/>
          <w:szCs w:val="22"/>
        </w:rPr>
        <w:t xml:space="preserve">Attorney Haverty spoke of his background focusing on 40B developments and explained that he came in to assist Habitat and the Board in dealing with the 40B process. He explained that the Zoning </w:t>
      </w:r>
      <w:r w:rsidR="00DD27F5">
        <w:rPr>
          <w:sz w:val="22"/>
          <w:szCs w:val="22"/>
        </w:rPr>
        <w:t>Board acts also as the Planning Board and can grant any waivers to move forward despite the fact that an underlying lot might not comply with zoning. If there is an existing non-compliance, it becomes moot. The lot becomes conforming once the Board votes on the 40B permit.</w:t>
      </w:r>
    </w:p>
    <w:p w:rsidR="00DD27F5" w:rsidRDefault="00DD27F5" w:rsidP="00F2505C">
      <w:pPr>
        <w:rPr>
          <w:sz w:val="22"/>
          <w:szCs w:val="22"/>
        </w:rPr>
      </w:pPr>
    </w:p>
    <w:p w:rsidR="00DD27F5" w:rsidRDefault="00DD27F5" w:rsidP="00F2505C">
      <w:pPr>
        <w:rPr>
          <w:sz w:val="22"/>
          <w:szCs w:val="22"/>
        </w:rPr>
      </w:pPr>
      <w:r>
        <w:rPr>
          <w:sz w:val="22"/>
          <w:szCs w:val="22"/>
        </w:rPr>
        <w:t>Mr. Hederstedt continued to be concerned about the illegal multi-family use and the wants the nonconformities to not change as a result of the issuance of the 40B permit.</w:t>
      </w:r>
    </w:p>
    <w:p w:rsidR="00DD27F5" w:rsidRDefault="00DD27F5" w:rsidP="00F2505C">
      <w:pPr>
        <w:rPr>
          <w:sz w:val="22"/>
          <w:szCs w:val="22"/>
        </w:rPr>
      </w:pPr>
    </w:p>
    <w:p w:rsidR="00DD27F5" w:rsidRDefault="00DD27F5" w:rsidP="00F2505C">
      <w:pPr>
        <w:rPr>
          <w:sz w:val="22"/>
          <w:szCs w:val="22"/>
        </w:rPr>
      </w:pPr>
      <w:r>
        <w:rPr>
          <w:sz w:val="22"/>
          <w:szCs w:val="22"/>
        </w:rPr>
        <w:t>Attorney Haverty noted that when the decision is issued, the plans will be s</w:t>
      </w:r>
      <w:r w:rsidR="004E5228">
        <w:rPr>
          <w:sz w:val="22"/>
          <w:szCs w:val="22"/>
        </w:rPr>
        <w:t>et in stone and any changes or modifications will need Board approval.</w:t>
      </w:r>
      <w:r w:rsidR="00892158">
        <w:rPr>
          <w:sz w:val="22"/>
          <w:szCs w:val="22"/>
        </w:rPr>
        <w:t xml:space="preserve"> </w:t>
      </w:r>
    </w:p>
    <w:p w:rsidR="00892158" w:rsidRDefault="00892158" w:rsidP="00F2505C">
      <w:pPr>
        <w:rPr>
          <w:sz w:val="22"/>
          <w:szCs w:val="22"/>
        </w:rPr>
      </w:pPr>
    </w:p>
    <w:p w:rsidR="0099393B" w:rsidRDefault="00892158" w:rsidP="00F2505C">
      <w:pPr>
        <w:rPr>
          <w:sz w:val="22"/>
          <w:szCs w:val="22"/>
        </w:rPr>
      </w:pPr>
      <w:r>
        <w:rPr>
          <w:sz w:val="22"/>
          <w:szCs w:val="22"/>
        </w:rPr>
        <w:t>Attorney Singer added that the draft decision and conditions on lots # 7 &amp; 8</w:t>
      </w:r>
      <w:r w:rsidR="0099393B">
        <w:rPr>
          <w:sz w:val="22"/>
          <w:szCs w:val="22"/>
        </w:rPr>
        <w:t xml:space="preserve"> include size and numbers of bedrooms as well as language that says they “shall only be residential use”. They will be a part of the subdivision. HECH has an agreement to sell to someone. All 8 lots will be subject to the requirements of 40B.</w:t>
      </w:r>
    </w:p>
    <w:p w:rsidR="0099393B" w:rsidRDefault="0099393B" w:rsidP="00F2505C">
      <w:pPr>
        <w:rPr>
          <w:sz w:val="22"/>
          <w:szCs w:val="22"/>
        </w:rPr>
      </w:pPr>
    </w:p>
    <w:p w:rsidR="0099393B" w:rsidRDefault="0099393B" w:rsidP="00F2505C">
      <w:pPr>
        <w:rPr>
          <w:sz w:val="22"/>
          <w:szCs w:val="22"/>
        </w:rPr>
      </w:pPr>
      <w:r>
        <w:rPr>
          <w:sz w:val="22"/>
          <w:szCs w:val="22"/>
        </w:rPr>
        <w:t>Ms. Zola noted that the newly submitted Exhibit V</w:t>
      </w:r>
      <w:r w:rsidR="00465927">
        <w:rPr>
          <w:sz w:val="22"/>
          <w:szCs w:val="22"/>
        </w:rPr>
        <w:t xml:space="preserve"> has the Declaration of Trust and the Declaration of Protective Covenants that attempt to help the residents be good neighbors and allow for the management of the road. She added that the plan has changed so that there is no access on the cul-de-sac for # 87 Route 28.</w:t>
      </w:r>
    </w:p>
    <w:p w:rsidR="000E0889" w:rsidRDefault="000E0889" w:rsidP="00F2505C">
      <w:pPr>
        <w:rPr>
          <w:sz w:val="22"/>
          <w:szCs w:val="22"/>
        </w:rPr>
      </w:pPr>
    </w:p>
    <w:p w:rsidR="000E0889" w:rsidRDefault="000E0889" w:rsidP="00F2505C">
      <w:pPr>
        <w:rPr>
          <w:sz w:val="22"/>
          <w:szCs w:val="22"/>
        </w:rPr>
      </w:pPr>
      <w:r>
        <w:rPr>
          <w:sz w:val="22"/>
          <w:szCs w:val="22"/>
        </w:rPr>
        <w:t>Mr. Ryer spoke about changes he wanted to see in Exhibit V including adding boats to the restrictions on Page 2, paragraph 2C. He also wanted the addition of attorney’s fees incurred by the enforcing party included as part of the enforcement mechanism. In the Declaration of Trust, page 2, paragraph B should include lots #7 &amp; 8 so that the Trustee can enforce covenants. Page 15, paragraph 18 needed the addition of the language, “including any attorney’s fees incurred by the Town.</w:t>
      </w:r>
    </w:p>
    <w:p w:rsidR="00465927" w:rsidRDefault="00465927" w:rsidP="00F2505C">
      <w:pPr>
        <w:rPr>
          <w:sz w:val="22"/>
          <w:szCs w:val="22"/>
        </w:rPr>
      </w:pPr>
    </w:p>
    <w:p w:rsidR="00465927" w:rsidRDefault="00465927" w:rsidP="00F2505C">
      <w:pPr>
        <w:rPr>
          <w:sz w:val="22"/>
          <w:szCs w:val="22"/>
        </w:rPr>
      </w:pPr>
      <w:r>
        <w:rPr>
          <w:sz w:val="22"/>
          <w:szCs w:val="22"/>
        </w:rPr>
        <w:t>Mr. Ryer said that aesthetics are important and the landscaping plan did not include some items that the Board wanted. He suggested some additions of screening plantings. Jeff Brown, the landscaper on the project said that there are some fairly good sized trees on lots 7 &amp; 8 that will be preserved. The engineer had no problem with that, Attorney Haverty added that the Board can add conditions to that effect</w:t>
      </w:r>
      <w:r w:rsidR="000E0889">
        <w:rPr>
          <w:sz w:val="22"/>
          <w:szCs w:val="22"/>
        </w:rPr>
        <w:t>. Ms. Zola said that Habitat could submit plans with added landscaping details by the next meeting.</w:t>
      </w:r>
      <w:r>
        <w:rPr>
          <w:sz w:val="22"/>
          <w:szCs w:val="22"/>
        </w:rPr>
        <w:t xml:space="preserve"> </w:t>
      </w:r>
    </w:p>
    <w:p w:rsidR="0099393B" w:rsidRDefault="0099393B" w:rsidP="00F2505C">
      <w:pPr>
        <w:rPr>
          <w:sz w:val="22"/>
          <w:szCs w:val="22"/>
        </w:rPr>
      </w:pPr>
    </w:p>
    <w:p w:rsidR="00892158" w:rsidRDefault="0099393B" w:rsidP="00F2505C">
      <w:pPr>
        <w:rPr>
          <w:sz w:val="22"/>
          <w:szCs w:val="22"/>
        </w:rPr>
      </w:pPr>
      <w:r>
        <w:rPr>
          <w:sz w:val="22"/>
          <w:szCs w:val="22"/>
        </w:rPr>
        <w:t xml:space="preserve"> </w:t>
      </w:r>
    </w:p>
    <w:p w:rsidR="00F2505C" w:rsidRDefault="00F2505C" w:rsidP="00F2505C">
      <w:pPr>
        <w:rPr>
          <w:sz w:val="22"/>
          <w:szCs w:val="22"/>
        </w:rPr>
      </w:pPr>
    </w:p>
    <w:p w:rsidR="00FD1D6D" w:rsidRPr="00F9180C" w:rsidRDefault="00FD1D6D" w:rsidP="00880B17">
      <w:pPr>
        <w:rPr>
          <w:sz w:val="22"/>
          <w:szCs w:val="22"/>
        </w:rPr>
      </w:pPr>
    </w:p>
    <w:p w:rsidR="00FD1D6D" w:rsidRPr="00F9180C" w:rsidRDefault="00FD1D6D" w:rsidP="00BA3DDB"/>
    <w:sectPr w:rsidR="00FD1D6D" w:rsidRPr="00F9180C" w:rsidSect="00AC4052">
      <w:footerReference w:type="default" r:id="rId7"/>
      <w:pgSz w:w="12240" w:h="15840" w:code="1"/>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D6D" w:rsidRDefault="00FD1D6D">
      <w:r>
        <w:separator/>
      </w:r>
    </w:p>
  </w:endnote>
  <w:endnote w:type="continuationSeparator" w:id="0">
    <w:p w:rsidR="00FD1D6D" w:rsidRDefault="00FD1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2132126"/>
      <w:docPartObj>
        <w:docPartGallery w:val="Page Numbers (Bottom of Page)"/>
        <w:docPartUnique/>
      </w:docPartObj>
    </w:sdtPr>
    <w:sdtEndPr>
      <w:rPr>
        <w:noProof/>
      </w:rPr>
    </w:sdtEndPr>
    <w:sdtContent>
      <w:p w:rsidR="00532829" w:rsidRDefault="00532829">
        <w:pPr>
          <w:pStyle w:val="Footer"/>
          <w:jc w:val="center"/>
        </w:pPr>
        <w:r>
          <w:fldChar w:fldCharType="begin"/>
        </w:r>
        <w:r>
          <w:instrText xml:space="preserve"> PAGE   \* MERGEFORMAT </w:instrText>
        </w:r>
        <w:r>
          <w:fldChar w:fldCharType="separate"/>
        </w:r>
        <w:r w:rsidR="00D76616">
          <w:rPr>
            <w:noProof/>
          </w:rPr>
          <w:t>1</w:t>
        </w:r>
        <w:r>
          <w:rPr>
            <w:noProof/>
          </w:rPr>
          <w:fldChar w:fldCharType="end"/>
        </w:r>
      </w:p>
    </w:sdtContent>
  </w:sdt>
  <w:p w:rsidR="00FD1D6D" w:rsidRDefault="00FD1D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D6D" w:rsidRDefault="00FD1D6D">
      <w:r>
        <w:separator/>
      </w:r>
    </w:p>
  </w:footnote>
  <w:footnote w:type="continuationSeparator" w:id="0">
    <w:p w:rsidR="00FD1D6D" w:rsidRDefault="00FD1D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E18"/>
    <w:multiLevelType w:val="hybridMultilevel"/>
    <w:tmpl w:val="16ECC3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ED331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 w15:restartNumberingAfterBreak="0">
    <w:nsid w:val="09437FD7"/>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 w15:restartNumberingAfterBreak="0">
    <w:nsid w:val="0AC1481A"/>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4" w15:restartNumberingAfterBreak="0">
    <w:nsid w:val="0B3D50C5"/>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5" w15:restartNumberingAfterBreak="0">
    <w:nsid w:val="0E8E112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6" w15:restartNumberingAfterBreak="0">
    <w:nsid w:val="11774690"/>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7" w15:restartNumberingAfterBreak="0">
    <w:nsid w:val="17973D6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8" w15:restartNumberingAfterBreak="0">
    <w:nsid w:val="1AAC6895"/>
    <w:multiLevelType w:val="hybridMultilevel"/>
    <w:tmpl w:val="D5CEFC0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58F1DD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0" w15:restartNumberingAfterBreak="0">
    <w:nsid w:val="2E1A44A1"/>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1" w15:restartNumberingAfterBreak="0">
    <w:nsid w:val="2FBA33E4"/>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2" w15:restartNumberingAfterBreak="0">
    <w:nsid w:val="30112A9E"/>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3" w15:restartNumberingAfterBreak="0">
    <w:nsid w:val="30403E62"/>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4" w15:restartNumberingAfterBreak="0">
    <w:nsid w:val="30E20F9F"/>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15" w15:restartNumberingAfterBreak="0">
    <w:nsid w:val="3414270F"/>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6" w15:restartNumberingAfterBreak="0">
    <w:nsid w:val="358904CD"/>
    <w:multiLevelType w:val="hybridMultilevel"/>
    <w:tmpl w:val="B4407072"/>
    <w:lvl w:ilvl="0" w:tplc="04090001">
      <w:start w:val="1"/>
      <w:numFmt w:val="bullet"/>
      <w:lvlText w:val=""/>
      <w:lvlJc w:val="left"/>
      <w:pPr>
        <w:tabs>
          <w:tab w:val="num" w:pos="1710"/>
        </w:tabs>
        <w:ind w:left="1710" w:hanging="360"/>
      </w:pPr>
      <w:rPr>
        <w:rFonts w:ascii="Symbol" w:hAnsi="Symbol" w:cs="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cs="Wingdings" w:hint="default"/>
      </w:rPr>
    </w:lvl>
    <w:lvl w:ilvl="3" w:tplc="04090001" w:tentative="1">
      <w:start w:val="1"/>
      <w:numFmt w:val="bullet"/>
      <w:lvlText w:val=""/>
      <w:lvlJc w:val="left"/>
      <w:pPr>
        <w:tabs>
          <w:tab w:val="num" w:pos="3870"/>
        </w:tabs>
        <w:ind w:left="3870" w:hanging="360"/>
      </w:pPr>
      <w:rPr>
        <w:rFonts w:ascii="Symbol" w:hAnsi="Symbol" w:cs="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cs="Wingdings" w:hint="default"/>
      </w:rPr>
    </w:lvl>
    <w:lvl w:ilvl="6" w:tplc="04090001" w:tentative="1">
      <w:start w:val="1"/>
      <w:numFmt w:val="bullet"/>
      <w:lvlText w:val=""/>
      <w:lvlJc w:val="left"/>
      <w:pPr>
        <w:tabs>
          <w:tab w:val="num" w:pos="6030"/>
        </w:tabs>
        <w:ind w:left="6030" w:hanging="360"/>
      </w:pPr>
      <w:rPr>
        <w:rFonts w:ascii="Symbol" w:hAnsi="Symbol" w:cs="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cs="Wingdings" w:hint="default"/>
      </w:rPr>
    </w:lvl>
  </w:abstractNum>
  <w:abstractNum w:abstractNumId="17" w15:restartNumberingAfterBreak="0">
    <w:nsid w:val="3D09446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8" w15:restartNumberingAfterBreak="0">
    <w:nsid w:val="3DA931A5"/>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9" w15:restartNumberingAfterBreak="0">
    <w:nsid w:val="3E0E4D19"/>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20" w15:restartNumberingAfterBreak="0">
    <w:nsid w:val="3E283F1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1" w15:restartNumberingAfterBreak="0">
    <w:nsid w:val="48D66DE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2" w15:restartNumberingAfterBreak="0">
    <w:nsid w:val="48DF64E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3" w15:restartNumberingAfterBreak="0">
    <w:nsid w:val="4AED2E80"/>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4" w15:restartNumberingAfterBreak="0">
    <w:nsid w:val="4B80272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5" w15:restartNumberingAfterBreak="0">
    <w:nsid w:val="4D3F3291"/>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6" w15:restartNumberingAfterBreak="0">
    <w:nsid w:val="4DFD303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7" w15:restartNumberingAfterBreak="0">
    <w:nsid w:val="4E1E1353"/>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8" w15:restartNumberingAfterBreak="0">
    <w:nsid w:val="4F9140B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9" w15:restartNumberingAfterBreak="0">
    <w:nsid w:val="57C5567C"/>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0" w15:restartNumberingAfterBreak="0">
    <w:nsid w:val="588248B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1" w15:restartNumberingAfterBreak="0">
    <w:nsid w:val="5BF457E4"/>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2" w15:restartNumberingAfterBreak="0">
    <w:nsid w:val="61511957"/>
    <w:multiLevelType w:val="hybridMultilevel"/>
    <w:tmpl w:val="B6961A90"/>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3" w15:restartNumberingAfterBreak="0">
    <w:nsid w:val="644B5578"/>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4" w15:restartNumberingAfterBreak="0">
    <w:nsid w:val="6D983E75"/>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35" w15:restartNumberingAfterBreak="0">
    <w:nsid w:val="711B794E"/>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6" w15:restartNumberingAfterBreak="0">
    <w:nsid w:val="727C56E4"/>
    <w:multiLevelType w:val="singleLevel"/>
    <w:tmpl w:val="E0584DE4"/>
    <w:lvl w:ilvl="0">
      <w:start w:val="1"/>
      <w:numFmt w:val="none"/>
      <w:lvlText w:val=""/>
      <w:legacy w:legacy="1" w:legacySpace="0" w:legacyIndent="360"/>
      <w:lvlJc w:val="left"/>
      <w:pPr>
        <w:ind w:left="360" w:hanging="360"/>
      </w:pPr>
      <w:rPr>
        <w:rFonts w:ascii="Wingdings" w:hAnsi="Wingdings" w:cs="Wingdings" w:hint="default"/>
      </w:rPr>
    </w:lvl>
  </w:abstractNum>
  <w:abstractNum w:abstractNumId="37" w15:restartNumberingAfterBreak="0">
    <w:nsid w:val="7D7A020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8" w15:restartNumberingAfterBreak="0">
    <w:nsid w:val="7E7062B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num w:numId="1">
    <w:abstractNumId w:val="37"/>
  </w:num>
  <w:num w:numId="2">
    <w:abstractNumId w:val="27"/>
  </w:num>
  <w:num w:numId="3">
    <w:abstractNumId w:val="11"/>
  </w:num>
  <w:num w:numId="4">
    <w:abstractNumId w:val="25"/>
  </w:num>
  <w:num w:numId="5">
    <w:abstractNumId w:val="33"/>
  </w:num>
  <w:num w:numId="6">
    <w:abstractNumId w:val="9"/>
  </w:num>
  <w:num w:numId="7">
    <w:abstractNumId w:val="23"/>
  </w:num>
  <w:num w:numId="8">
    <w:abstractNumId w:val="17"/>
  </w:num>
  <w:num w:numId="9">
    <w:abstractNumId w:val="13"/>
  </w:num>
  <w:num w:numId="10">
    <w:abstractNumId w:val="5"/>
  </w:num>
  <w:num w:numId="11">
    <w:abstractNumId w:val="21"/>
  </w:num>
  <w:num w:numId="12">
    <w:abstractNumId w:val="19"/>
  </w:num>
  <w:num w:numId="13">
    <w:abstractNumId w:val="38"/>
  </w:num>
  <w:num w:numId="14">
    <w:abstractNumId w:val="18"/>
  </w:num>
  <w:num w:numId="15">
    <w:abstractNumId w:val="7"/>
  </w:num>
  <w:num w:numId="16">
    <w:abstractNumId w:val="28"/>
  </w:num>
  <w:num w:numId="17">
    <w:abstractNumId w:val="20"/>
  </w:num>
  <w:num w:numId="18">
    <w:abstractNumId w:val="26"/>
  </w:num>
  <w:num w:numId="19">
    <w:abstractNumId w:val="14"/>
  </w:num>
  <w:num w:numId="20">
    <w:abstractNumId w:val="24"/>
  </w:num>
  <w:num w:numId="21">
    <w:abstractNumId w:val="22"/>
  </w:num>
  <w:num w:numId="22">
    <w:abstractNumId w:val="1"/>
  </w:num>
  <w:num w:numId="23">
    <w:abstractNumId w:val="35"/>
  </w:num>
  <w:num w:numId="24">
    <w:abstractNumId w:val="3"/>
  </w:num>
  <w:num w:numId="25">
    <w:abstractNumId w:val="10"/>
  </w:num>
  <w:num w:numId="26">
    <w:abstractNumId w:val="31"/>
  </w:num>
  <w:num w:numId="27">
    <w:abstractNumId w:val="15"/>
  </w:num>
  <w:num w:numId="28">
    <w:abstractNumId w:val="29"/>
  </w:num>
  <w:num w:numId="29">
    <w:abstractNumId w:val="2"/>
  </w:num>
  <w:num w:numId="30">
    <w:abstractNumId w:val="6"/>
  </w:num>
  <w:num w:numId="31">
    <w:abstractNumId w:val="4"/>
  </w:num>
  <w:num w:numId="32">
    <w:abstractNumId w:val="30"/>
  </w:num>
  <w:num w:numId="33">
    <w:abstractNumId w:val="36"/>
  </w:num>
  <w:num w:numId="34">
    <w:abstractNumId w:val="12"/>
  </w:num>
  <w:num w:numId="35">
    <w:abstractNumId w:val="34"/>
  </w:num>
  <w:num w:numId="36">
    <w:abstractNumId w:val="5"/>
    <w:lvlOverride w:ilvl="0">
      <w:startOverride w:val="1"/>
    </w:lvlOverride>
  </w:num>
  <w:num w:numId="37">
    <w:abstractNumId w:val="0"/>
  </w:num>
  <w:num w:numId="38">
    <w:abstractNumId w:val="0"/>
  </w:num>
  <w:num w:numId="39">
    <w:abstractNumId w:val="32"/>
  </w:num>
  <w:num w:numId="40">
    <w:abstractNumId w:val="16"/>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17"/>
    <w:rsid w:val="00000E76"/>
    <w:rsid w:val="0000793C"/>
    <w:rsid w:val="00015031"/>
    <w:rsid w:val="000226DF"/>
    <w:rsid w:val="00036DF8"/>
    <w:rsid w:val="00043F38"/>
    <w:rsid w:val="00052562"/>
    <w:rsid w:val="00054BB0"/>
    <w:rsid w:val="000610A8"/>
    <w:rsid w:val="000614AF"/>
    <w:rsid w:val="0006282A"/>
    <w:rsid w:val="000633F5"/>
    <w:rsid w:val="00065722"/>
    <w:rsid w:val="000678E8"/>
    <w:rsid w:val="00067F2A"/>
    <w:rsid w:val="00074976"/>
    <w:rsid w:val="0007567F"/>
    <w:rsid w:val="00075887"/>
    <w:rsid w:val="00076365"/>
    <w:rsid w:val="00091934"/>
    <w:rsid w:val="00093852"/>
    <w:rsid w:val="000A02CA"/>
    <w:rsid w:val="000A03DA"/>
    <w:rsid w:val="000A0400"/>
    <w:rsid w:val="000A2C62"/>
    <w:rsid w:val="000A626A"/>
    <w:rsid w:val="000A65F6"/>
    <w:rsid w:val="000B38A0"/>
    <w:rsid w:val="000B482C"/>
    <w:rsid w:val="000C0F06"/>
    <w:rsid w:val="000D0699"/>
    <w:rsid w:val="000D3996"/>
    <w:rsid w:val="000E0889"/>
    <w:rsid w:val="000E380F"/>
    <w:rsid w:val="000E48C1"/>
    <w:rsid w:val="000E50C4"/>
    <w:rsid w:val="000F4354"/>
    <w:rsid w:val="00100747"/>
    <w:rsid w:val="00100EBD"/>
    <w:rsid w:val="001021D3"/>
    <w:rsid w:val="00110218"/>
    <w:rsid w:val="00114C09"/>
    <w:rsid w:val="00114D93"/>
    <w:rsid w:val="00115BC9"/>
    <w:rsid w:val="0012451D"/>
    <w:rsid w:val="0012591A"/>
    <w:rsid w:val="00127C47"/>
    <w:rsid w:val="00131C67"/>
    <w:rsid w:val="00135F6F"/>
    <w:rsid w:val="001550CD"/>
    <w:rsid w:val="0016273E"/>
    <w:rsid w:val="00164ACD"/>
    <w:rsid w:val="00171275"/>
    <w:rsid w:val="00182D52"/>
    <w:rsid w:val="00183B7E"/>
    <w:rsid w:val="0018580C"/>
    <w:rsid w:val="0019556F"/>
    <w:rsid w:val="001A19B0"/>
    <w:rsid w:val="001A2EFD"/>
    <w:rsid w:val="001B5BFD"/>
    <w:rsid w:val="001E28B2"/>
    <w:rsid w:val="001E39E6"/>
    <w:rsid w:val="001F02F0"/>
    <w:rsid w:val="001F2802"/>
    <w:rsid w:val="001F42EC"/>
    <w:rsid w:val="001F4BC1"/>
    <w:rsid w:val="002022C9"/>
    <w:rsid w:val="002045AA"/>
    <w:rsid w:val="0021113B"/>
    <w:rsid w:val="0021229A"/>
    <w:rsid w:val="00212519"/>
    <w:rsid w:val="00212CC4"/>
    <w:rsid w:val="00213D23"/>
    <w:rsid w:val="002177E6"/>
    <w:rsid w:val="00230A2D"/>
    <w:rsid w:val="002327AB"/>
    <w:rsid w:val="00236AF4"/>
    <w:rsid w:val="00243603"/>
    <w:rsid w:val="002620BC"/>
    <w:rsid w:val="00266CB1"/>
    <w:rsid w:val="0027065A"/>
    <w:rsid w:val="00270C2A"/>
    <w:rsid w:val="00271720"/>
    <w:rsid w:val="002A17E0"/>
    <w:rsid w:val="002A7689"/>
    <w:rsid w:val="002B4F66"/>
    <w:rsid w:val="002C612D"/>
    <w:rsid w:val="002E3631"/>
    <w:rsid w:val="002E6429"/>
    <w:rsid w:val="002F08F4"/>
    <w:rsid w:val="002F0D4A"/>
    <w:rsid w:val="002F0FCE"/>
    <w:rsid w:val="002F2270"/>
    <w:rsid w:val="00302F0F"/>
    <w:rsid w:val="003052FA"/>
    <w:rsid w:val="00305921"/>
    <w:rsid w:val="0030752F"/>
    <w:rsid w:val="003173B1"/>
    <w:rsid w:val="00332B5C"/>
    <w:rsid w:val="00336B1E"/>
    <w:rsid w:val="0034553C"/>
    <w:rsid w:val="003477A3"/>
    <w:rsid w:val="00361329"/>
    <w:rsid w:val="003631BC"/>
    <w:rsid w:val="003664A8"/>
    <w:rsid w:val="00370EB9"/>
    <w:rsid w:val="003803D4"/>
    <w:rsid w:val="00380B3F"/>
    <w:rsid w:val="00387879"/>
    <w:rsid w:val="003A05E5"/>
    <w:rsid w:val="003A3055"/>
    <w:rsid w:val="003A721C"/>
    <w:rsid w:val="003B37BA"/>
    <w:rsid w:val="003F5811"/>
    <w:rsid w:val="0041111B"/>
    <w:rsid w:val="00414FA2"/>
    <w:rsid w:val="00416A2D"/>
    <w:rsid w:val="00426913"/>
    <w:rsid w:val="00436E4B"/>
    <w:rsid w:val="004420C8"/>
    <w:rsid w:val="004448DF"/>
    <w:rsid w:val="00451C5A"/>
    <w:rsid w:val="00457869"/>
    <w:rsid w:val="0046122C"/>
    <w:rsid w:val="00465927"/>
    <w:rsid w:val="00484F8B"/>
    <w:rsid w:val="00490E66"/>
    <w:rsid w:val="00493527"/>
    <w:rsid w:val="004A010D"/>
    <w:rsid w:val="004A1AA0"/>
    <w:rsid w:val="004B1C41"/>
    <w:rsid w:val="004C2500"/>
    <w:rsid w:val="004C423A"/>
    <w:rsid w:val="004C4C2F"/>
    <w:rsid w:val="004E2BF0"/>
    <w:rsid w:val="004E4E5F"/>
    <w:rsid w:val="004E5228"/>
    <w:rsid w:val="004F0192"/>
    <w:rsid w:val="004F32E0"/>
    <w:rsid w:val="004F6FDA"/>
    <w:rsid w:val="00512EDD"/>
    <w:rsid w:val="00515A77"/>
    <w:rsid w:val="00532829"/>
    <w:rsid w:val="00544E35"/>
    <w:rsid w:val="0055418D"/>
    <w:rsid w:val="0055587C"/>
    <w:rsid w:val="005647A8"/>
    <w:rsid w:val="00564991"/>
    <w:rsid w:val="00576230"/>
    <w:rsid w:val="00583185"/>
    <w:rsid w:val="005921C9"/>
    <w:rsid w:val="00593AD2"/>
    <w:rsid w:val="005A009C"/>
    <w:rsid w:val="005A198B"/>
    <w:rsid w:val="005A6F38"/>
    <w:rsid w:val="005B0F8A"/>
    <w:rsid w:val="005B2279"/>
    <w:rsid w:val="005C5041"/>
    <w:rsid w:val="005C53D3"/>
    <w:rsid w:val="005C78CA"/>
    <w:rsid w:val="005D2D2B"/>
    <w:rsid w:val="005D7637"/>
    <w:rsid w:val="005F47E7"/>
    <w:rsid w:val="005F5F11"/>
    <w:rsid w:val="005F6399"/>
    <w:rsid w:val="00602819"/>
    <w:rsid w:val="0060391B"/>
    <w:rsid w:val="00607FEE"/>
    <w:rsid w:val="00610483"/>
    <w:rsid w:val="0061055E"/>
    <w:rsid w:val="0061369D"/>
    <w:rsid w:val="006158E3"/>
    <w:rsid w:val="00626F14"/>
    <w:rsid w:val="00627543"/>
    <w:rsid w:val="00627A89"/>
    <w:rsid w:val="00630B10"/>
    <w:rsid w:val="00643967"/>
    <w:rsid w:val="006701EE"/>
    <w:rsid w:val="006847ED"/>
    <w:rsid w:val="00684E7A"/>
    <w:rsid w:val="006940DA"/>
    <w:rsid w:val="00694936"/>
    <w:rsid w:val="006A008E"/>
    <w:rsid w:val="006A1C88"/>
    <w:rsid w:val="006A7990"/>
    <w:rsid w:val="006C4B09"/>
    <w:rsid w:val="006C5126"/>
    <w:rsid w:val="006D71FC"/>
    <w:rsid w:val="006E5C86"/>
    <w:rsid w:val="006E6648"/>
    <w:rsid w:val="007138E5"/>
    <w:rsid w:val="00724AEB"/>
    <w:rsid w:val="0072785A"/>
    <w:rsid w:val="00742F42"/>
    <w:rsid w:val="00743827"/>
    <w:rsid w:val="00761909"/>
    <w:rsid w:val="00762A47"/>
    <w:rsid w:val="00770DBD"/>
    <w:rsid w:val="00777574"/>
    <w:rsid w:val="00794D54"/>
    <w:rsid w:val="00796299"/>
    <w:rsid w:val="00797109"/>
    <w:rsid w:val="00797D61"/>
    <w:rsid w:val="007C2E78"/>
    <w:rsid w:val="007D047A"/>
    <w:rsid w:val="007E0CCD"/>
    <w:rsid w:val="007E71AF"/>
    <w:rsid w:val="00822F55"/>
    <w:rsid w:val="008337CF"/>
    <w:rsid w:val="00840E6A"/>
    <w:rsid w:val="00846F37"/>
    <w:rsid w:val="00861D9A"/>
    <w:rsid w:val="00866B2C"/>
    <w:rsid w:val="00870A77"/>
    <w:rsid w:val="00875510"/>
    <w:rsid w:val="00880B17"/>
    <w:rsid w:val="00881B75"/>
    <w:rsid w:val="008846D9"/>
    <w:rsid w:val="00885602"/>
    <w:rsid w:val="00886D7B"/>
    <w:rsid w:val="00892158"/>
    <w:rsid w:val="008931E3"/>
    <w:rsid w:val="008B48D9"/>
    <w:rsid w:val="008B780F"/>
    <w:rsid w:val="008C4366"/>
    <w:rsid w:val="008C5337"/>
    <w:rsid w:val="008E16E3"/>
    <w:rsid w:val="008E6091"/>
    <w:rsid w:val="008F04C4"/>
    <w:rsid w:val="008F0FF5"/>
    <w:rsid w:val="00906CBC"/>
    <w:rsid w:val="009074F2"/>
    <w:rsid w:val="0091268B"/>
    <w:rsid w:val="00920ACD"/>
    <w:rsid w:val="0095063F"/>
    <w:rsid w:val="009625D6"/>
    <w:rsid w:val="00962695"/>
    <w:rsid w:val="0096695F"/>
    <w:rsid w:val="009704A9"/>
    <w:rsid w:val="00976FF0"/>
    <w:rsid w:val="00980842"/>
    <w:rsid w:val="009866C5"/>
    <w:rsid w:val="00987DFB"/>
    <w:rsid w:val="0099393B"/>
    <w:rsid w:val="009A7995"/>
    <w:rsid w:val="009A7C63"/>
    <w:rsid w:val="009C4123"/>
    <w:rsid w:val="009D0263"/>
    <w:rsid w:val="009E18EE"/>
    <w:rsid w:val="009E566D"/>
    <w:rsid w:val="009F6CC6"/>
    <w:rsid w:val="00A1546A"/>
    <w:rsid w:val="00A518AA"/>
    <w:rsid w:val="00A5462B"/>
    <w:rsid w:val="00A66A78"/>
    <w:rsid w:val="00A67C87"/>
    <w:rsid w:val="00A80047"/>
    <w:rsid w:val="00A80507"/>
    <w:rsid w:val="00A8120B"/>
    <w:rsid w:val="00A85317"/>
    <w:rsid w:val="00A87C9A"/>
    <w:rsid w:val="00A94607"/>
    <w:rsid w:val="00AA269A"/>
    <w:rsid w:val="00AA27EB"/>
    <w:rsid w:val="00AA3367"/>
    <w:rsid w:val="00AA60E2"/>
    <w:rsid w:val="00AC2F50"/>
    <w:rsid w:val="00AC4052"/>
    <w:rsid w:val="00AC5CEC"/>
    <w:rsid w:val="00AC76C4"/>
    <w:rsid w:val="00AD0209"/>
    <w:rsid w:val="00AD6713"/>
    <w:rsid w:val="00AE37B1"/>
    <w:rsid w:val="00AE3AB0"/>
    <w:rsid w:val="00AF234A"/>
    <w:rsid w:val="00B03498"/>
    <w:rsid w:val="00B06F2C"/>
    <w:rsid w:val="00B07C35"/>
    <w:rsid w:val="00B1339B"/>
    <w:rsid w:val="00B13CAA"/>
    <w:rsid w:val="00B16ED5"/>
    <w:rsid w:val="00B17C73"/>
    <w:rsid w:val="00B229FA"/>
    <w:rsid w:val="00B405DE"/>
    <w:rsid w:val="00B408AA"/>
    <w:rsid w:val="00B44871"/>
    <w:rsid w:val="00B70B5E"/>
    <w:rsid w:val="00B949B8"/>
    <w:rsid w:val="00B97E59"/>
    <w:rsid w:val="00BA3DDB"/>
    <w:rsid w:val="00BB535A"/>
    <w:rsid w:val="00BB56C2"/>
    <w:rsid w:val="00BB5853"/>
    <w:rsid w:val="00BC0E96"/>
    <w:rsid w:val="00BC623F"/>
    <w:rsid w:val="00BD3212"/>
    <w:rsid w:val="00BD5216"/>
    <w:rsid w:val="00BE7B2B"/>
    <w:rsid w:val="00BF101F"/>
    <w:rsid w:val="00C04F43"/>
    <w:rsid w:val="00C06D26"/>
    <w:rsid w:val="00C15B5D"/>
    <w:rsid w:val="00C2543C"/>
    <w:rsid w:val="00C329E7"/>
    <w:rsid w:val="00C36240"/>
    <w:rsid w:val="00C3661A"/>
    <w:rsid w:val="00C4190F"/>
    <w:rsid w:val="00C42245"/>
    <w:rsid w:val="00C43BBF"/>
    <w:rsid w:val="00C50BFF"/>
    <w:rsid w:val="00C51535"/>
    <w:rsid w:val="00C535BE"/>
    <w:rsid w:val="00C5572C"/>
    <w:rsid w:val="00C73D68"/>
    <w:rsid w:val="00C968E4"/>
    <w:rsid w:val="00CA1371"/>
    <w:rsid w:val="00CA21CA"/>
    <w:rsid w:val="00CA50FB"/>
    <w:rsid w:val="00CB03A2"/>
    <w:rsid w:val="00CD1C87"/>
    <w:rsid w:val="00CF18D3"/>
    <w:rsid w:val="00CF6ECC"/>
    <w:rsid w:val="00D13143"/>
    <w:rsid w:val="00D24498"/>
    <w:rsid w:val="00D327F9"/>
    <w:rsid w:val="00D352B3"/>
    <w:rsid w:val="00D42C58"/>
    <w:rsid w:val="00D47014"/>
    <w:rsid w:val="00D506E0"/>
    <w:rsid w:val="00D61A8B"/>
    <w:rsid w:val="00D65DE4"/>
    <w:rsid w:val="00D73F6F"/>
    <w:rsid w:val="00D76616"/>
    <w:rsid w:val="00D82D23"/>
    <w:rsid w:val="00DA206C"/>
    <w:rsid w:val="00DB61D4"/>
    <w:rsid w:val="00DD0069"/>
    <w:rsid w:val="00DD27F5"/>
    <w:rsid w:val="00DF1728"/>
    <w:rsid w:val="00DF3FED"/>
    <w:rsid w:val="00DF68CA"/>
    <w:rsid w:val="00DF76A2"/>
    <w:rsid w:val="00DF7A4C"/>
    <w:rsid w:val="00E04026"/>
    <w:rsid w:val="00E04C7F"/>
    <w:rsid w:val="00E17899"/>
    <w:rsid w:val="00E27B46"/>
    <w:rsid w:val="00E4041C"/>
    <w:rsid w:val="00E4721A"/>
    <w:rsid w:val="00E475BF"/>
    <w:rsid w:val="00E5428D"/>
    <w:rsid w:val="00E64792"/>
    <w:rsid w:val="00E67CB7"/>
    <w:rsid w:val="00EB3B0D"/>
    <w:rsid w:val="00EB6F44"/>
    <w:rsid w:val="00EB7915"/>
    <w:rsid w:val="00EC2082"/>
    <w:rsid w:val="00EC7908"/>
    <w:rsid w:val="00ED54D9"/>
    <w:rsid w:val="00ED7A32"/>
    <w:rsid w:val="00EE423F"/>
    <w:rsid w:val="00F217B6"/>
    <w:rsid w:val="00F2505C"/>
    <w:rsid w:val="00F40961"/>
    <w:rsid w:val="00F442D3"/>
    <w:rsid w:val="00F52375"/>
    <w:rsid w:val="00F56B4B"/>
    <w:rsid w:val="00F614AB"/>
    <w:rsid w:val="00F64983"/>
    <w:rsid w:val="00F665C2"/>
    <w:rsid w:val="00F86B7F"/>
    <w:rsid w:val="00F9180C"/>
    <w:rsid w:val="00FA22FE"/>
    <w:rsid w:val="00FA64E6"/>
    <w:rsid w:val="00FB2402"/>
    <w:rsid w:val="00FC29F0"/>
    <w:rsid w:val="00FC664A"/>
    <w:rsid w:val="00FD1D6D"/>
    <w:rsid w:val="00FF4FED"/>
    <w:rsid w:val="00FF7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PersonName"/>
  <w:smartTagType w:namespaceuri="urn:schemas-microsoft-com:office:smarttags" w:name="date"/>
  <w:smartTagType w:namespaceuri="urn:schemas-microsoft-com:office:smarttags" w:name="place"/>
  <w:shapeDefaults>
    <o:shapedefaults v:ext="edit" spidmax="1026"/>
    <o:shapelayout v:ext="edit">
      <o:idmap v:ext="edit" data="1"/>
    </o:shapelayout>
  </w:shapeDefaults>
  <w:decimalSymbol w:val="."/>
  <w:listSeparator w:val=","/>
  <w15:docId w15:val="{56D5942A-1A72-4932-8847-098482670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98"/>
    <w:pPr>
      <w:overflowPunct w:val="0"/>
      <w:autoSpaceDE w:val="0"/>
      <w:autoSpaceDN w:val="0"/>
      <w:adjustRightInd w:val="0"/>
      <w:textAlignment w:val="baseline"/>
    </w:pPr>
    <w:rPr>
      <w:sz w:val="20"/>
      <w:szCs w:val="20"/>
    </w:rPr>
  </w:style>
  <w:style w:type="paragraph" w:styleId="Heading1">
    <w:name w:val="heading 1"/>
    <w:basedOn w:val="Normal"/>
    <w:next w:val="Normal"/>
    <w:link w:val="Heading1Char"/>
    <w:uiPriority w:val="99"/>
    <w:qFormat/>
    <w:rsid w:val="00D24498"/>
    <w:pPr>
      <w:keepNext/>
      <w:overflowPunct/>
      <w:autoSpaceDE/>
      <w:autoSpaceDN/>
      <w:adjustRightInd/>
      <w:textAlignment w:val="auto"/>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24498"/>
    <w:rPr>
      <w:b/>
      <w:bCs/>
      <w:sz w:val="24"/>
      <w:szCs w:val="24"/>
    </w:rPr>
  </w:style>
  <w:style w:type="paragraph" w:styleId="ListParagraph">
    <w:name w:val="List Paragraph"/>
    <w:basedOn w:val="Normal"/>
    <w:uiPriority w:val="99"/>
    <w:qFormat/>
    <w:rsid w:val="00D24498"/>
    <w:pPr>
      <w:ind w:left="720"/>
    </w:pPr>
  </w:style>
  <w:style w:type="paragraph" w:styleId="Header">
    <w:name w:val="header"/>
    <w:basedOn w:val="Normal"/>
    <w:link w:val="HeaderChar"/>
    <w:uiPriority w:val="99"/>
    <w:semiHidden/>
    <w:rsid w:val="00D24498"/>
    <w:pPr>
      <w:tabs>
        <w:tab w:val="center" w:pos="4680"/>
        <w:tab w:val="right" w:pos="9360"/>
      </w:tabs>
    </w:pPr>
  </w:style>
  <w:style w:type="character" w:customStyle="1" w:styleId="HeaderChar">
    <w:name w:val="Header Char"/>
    <w:basedOn w:val="DefaultParagraphFont"/>
    <w:link w:val="Header"/>
    <w:uiPriority w:val="99"/>
    <w:semiHidden/>
    <w:rsid w:val="000614AF"/>
    <w:rPr>
      <w:sz w:val="20"/>
      <w:szCs w:val="20"/>
    </w:rPr>
  </w:style>
  <w:style w:type="character" w:customStyle="1" w:styleId="Char2">
    <w:name w:val="Char2"/>
    <w:basedOn w:val="DefaultParagraphFont"/>
    <w:uiPriority w:val="99"/>
    <w:semiHidden/>
    <w:rsid w:val="00D24498"/>
  </w:style>
  <w:style w:type="paragraph" w:styleId="Footer">
    <w:name w:val="footer"/>
    <w:basedOn w:val="Normal"/>
    <w:link w:val="FooterChar"/>
    <w:uiPriority w:val="99"/>
    <w:rsid w:val="00D24498"/>
    <w:pPr>
      <w:tabs>
        <w:tab w:val="center" w:pos="4680"/>
        <w:tab w:val="right" w:pos="9360"/>
      </w:tabs>
    </w:pPr>
  </w:style>
  <w:style w:type="character" w:customStyle="1" w:styleId="FooterChar">
    <w:name w:val="Footer Char"/>
    <w:basedOn w:val="DefaultParagraphFont"/>
    <w:link w:val="Footer"/>
    <w:uiPriority w:val="99"/>
    <w:rsid w:val="000614AF"/>
    <w:rPr>
      <w:sz w:val="20"/>
      <w:szCs w:val="20"/>
    </w:rPr>
  </w:style>
  <w:style w:type="character" w:customStyle="1" w:styleId="Char1">
    <w:name w:val="Char1"/>
    <w:basedOn w:val="DefaultParagraphFont"/>
    <w:uiPriority w:val="99"/>
    <w:rsid w:val="00D24498"/>
  </w:style>
  <w:style w:type="paragraph" w:styleId="BalloonText">
    <w:name w:val="Balloon Text"/>
    <w:basedOn w:val="Normal"/>
    <w:link w:val="BalloonTextChar"/>
    <w:uiPriority w:val="99"/>
    <w:semiHidden/>
    <w:rsid w:val="00D24498"/>
    <w:rPr>
      <w:rFonts w:ascii="Tahoma" w:hAnsi="Tahoma" w:cs="Tahoma"/>
      <w:sz w:val="16"/>
      <w:szCs w:val="16"/>
    </w:rPr>
  </w:style>
  <w:style w:type="character" w:customStyle="1" w:styleId="BalloonTextChar">
    <w:name w:val="Balloon Text Char"/>
    <w:basedOn w:val="DefaultParagraphFont"/>
    <w:link w:val="BalloonText"/>
    <w:uiPriority w:val="99"/>
    <w:semiHidden/>
    <w:rsid w:val="000614AF"/>
    <w:rPr>
      <w:sz w:val="2"/>
      <w:szCs w:val="2"/>
    </w:rPr>
  </w:style>
  <w:style w:type="character" w:customStyle="1" w:styleId="Char">
    <w:name w:val="Char"/>
    <w:uiPriority w:val="99"/>
    <w:semiHidden/>
    <w:rsid w:val="00D24498"/>
    <w:rPr>
      <w:rFonts w:ascii="Tahoma" w:hAnsi="Tahoma" w:cs="Tahoma"/>
      <w:sz w:val="16"/>
      <w:szCs w:val="16"/>
    </w:rPr>
  </w:style>
  <w:style w:type="character" w:styleId="Hyperlink">
    <w:name w:val="Hyperlink"/>
    <w:basedOn w:val="DefaultParagraphFont"/>
    <w:uiPriority w:val="99"/>
    <w:semiHidden/>
    <w:rsid w:val="00D24498"/>
    <w:rPr>
      <w:color w:val="0000FF"/>
      <w:u w:val="single"/>
    </w:rPr>
  </w:style>
  <w:style w:type="paragraph" w:customStyle="1" w:styleId="Body1">
    <w:name w:val="Body 1"/>
    <w:uiPriority w:val="99"/>
    <w:rsid w:val="00D24498"/>
    <w:rPr>
      <w:rFonts w:ascii="Helvetica" w:eastAsia="Arial Unicode MS" w:hAnsi="Helvetica" w:cs="Helvetica"/>
      <w:color w:val="000000"/>
      <w:sz w:val="24"/>
      <w:szCs w:val="24"/>
    </w:rPr>
  </w:style>
  <w:style w:type="paragraph" w:styleId="NormalWeb">
    <w:name w:val="Normal (Web)"/>
    <w:basedOn w:val="Normal"/>
    <w:uiPriority w:val="99"/>
    <w:semiHidden/>
    <w:rsid w:val="00D24498"/>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customStyle="1" w:styleId="apple-converted-space">
    <w:name w:val="apple-converted-space"/>
    <w:basedOn w:val="DefaultParagraphFont"/>
    <w:uiPriority w:val="99"/>
    <w:rsid w:val="00D24498"/>
  </w:style>
  <w:style w:type="paragraph" w:styleId="NoSpacing">
    <w:name w:val="No Spacing"/>
    <w:uiPriority w:val="99"/>
    <w:qFormat/>
    <w:rsid w:val="003A3055"/>
    <w:pPr>
      <w:overflowPunct w:val="0"/>
      <w:autoSpaceDE w:val="0"/>
      <w:autoSpaceDN w:val="0"/>
      <w:adjustRightInd w:val="0"/>
      <w:textAlignment w:val="baseline"/>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950835">
      <w:marLeft w:val="0"/>
      <w:marRight w:val="0"/>
      <w:marTop w:val="0"/>
      <w:marBottom w:val="0"/>
      <w:divBdr>
        <w:top w:val="none" w:sz="0" w:space="0" w:color="auto"/>
        <w:left w:val="none" w:sz="0" w:space="0" w:color="auto"/>
        <w:bottom w:val="none" w:sz="0" w:space="0" w:color="auto"/>
        <w:right w:val="none" w:sz="0" w:space="0" w:color="auto"/>
      </w:divBdr>
    </w:div>
    <w:div w:id="11209508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1464</Words>
  <Characters>7222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SNOW</vt:lpstr>
    </vt:vector>
  </TitlesOfParts>
  <Company>SNOW LIBRARY; ORLEANS,MA</Company>
  <LinksUpToDate>false</LinksUpToDate>
  <CharactersWithSpaces>8669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dc:title>
  <dc:subject/>
  <dc:creator>SNOW LIBRARY</dc:creator>
  <cp:keywords/>
  <dc:description/>
  <cp:lastModifiedBy>Shelagh Delaney</cp:lastModifiedBy>
  <cp:revision>2</cp:revision>
  <cp:lastPrinted>2017-05-31T16:23:00Z</cp:lastPrinted>
  <dcterms:created xsi:type="dcterms:W3CDTF">2017-08-07T22:48:00Z</dcterms:created>
  <dcterms:modified xsi:type="dcterms:W3CDTF">2017-08-07T22:48:00Z</dcterms:modified>
</cp:coreProperties>
</file>