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58B1F" w14:textId="330B6CCD" w:rsidR="005D4BA1" w:rsidRPr="00542D3A" w:rsidRDefault="008557EA" w:rsidP="00AA76D9">
      <w:pPr>
        <w:jc w:val="center"/>
        <w:rPr>
          <w:rFonts w:ascii="Tahoma" w:hAnsi="Tahoma" w:cs="Tahoma"/>
          <w:b/>
          <w:bCs/>
        </w:rPr>
      </w:pPr>
      <w:r>
        <w:rPr>
          <w:rFonts w:ascii="Tahoma" w:hAnsi="Tahoma" w:cs="Tahoma"/>
          <w:b/>
          <w:bCs/>
        </w:rPr>
        <w:t xml:space="preserve">Harwich </w:t>
      </w:r>
      <w:r w:rsidR="005D4BA1" w:rsidRPr="00542D3A">
        <w:rPr>
          <w:rFonts w:ascii="Tahoma" w:hAnsi="Tahoma" w:cs="Tahoma"/>
          <w:b/>
          <w:bCs/>
        </w:rPr>
        <w:t>Planning Board</w:t>
      </w:r>
    </w:p>
    <w:p w14:paraId="5488176D" w14:textId="77777777" w:rsidR="008557EA" w:rsidRDefault="008557EA" w:rsidP="0090000F">
      <w:pPr>
        <w:jc w:val="center"/>
        <w:rPr>
          <w:rFonts w:ascii="Tahoma" w:hAnsi="Tahoma" w:cs="Tahoma"/>
          <w:b/>
          <w:bCs/>
        </w:rPr>
      </w:pPr>
      <w:r>
        <w:rPr>
          <w:rFonts w:ascii="Tahoma" w:hAnsi="Tahoma" w:cs="Tahoma"/>
          <w:b/>
          <w:bCs/>
        </w:rPr>
        <w:t>Harwich Town Hall</w:t>
      </w:r>
    </w:p>
    <w:p w14:paraId="07510EE3" w14:textId="77777777" w:rsidR="008557EA" w:rsidRDefault="008557EA" w:rsidP="0090000F">
      <w:pPr>
        <w:jc w:val="center"/>
        <w:rPr>
          <w:rFonts w:ascii="Tahoma" w:hAnsi="Tahoma" w:cs="Tahoma"/>
          <w:b/>
          <w:bCs/>
        </w:rPr>
      </w:pPr>
      <w:r>
        <w:rPr>
          <w:rFonts w:ascii="Tahoma" w:hAnsi="Tahoma" w:cs="Tahoma"/>
          <w:b/>
          <w:bCs/>
        </w:rPr>
        <w:t>732 Main Street</w:t>
      </w:r>
    </w:p>
    <w:p w14:paraId="45A70B23" w14:textId="614047FA" w:rsidR="005D4BA1" w:rsidRPr="00542D3A" w:rsidRDefault="008557EA" w:rsidP="0090000F">
      <w:pPr>
        <w:jc w:val="center"/>
        <w:rPr>
          <w:rFonts w:ascii="Tahoma" w:hAnsi="Tahoma" w:cs="Tahoma"/>
          <w:b/>
          <w:bCs/>
        </w:rPr>
      </w:pPr>
      <w:r>
        <w:rPr>
          <w:rFonts w:ascii="Tahoma" w:hAnsi="Tahoma" w:cs="Tahoma"/>
          <w:b/>
          <w:bCs/>
        </w:rPr>
        <w:t>Donn B.</w:t>
      </w:r>
      <w:r w:rsidR="005D4BA1" w:rsidRPr="00542D3A">
        <w:rPr>
          <w:rFonts w:ascii="Tahoma" w:hAnsi="Tahoma" w:cs="Tahoma"/>
          <w:b/>
          <w:bCs/>
        </w:rPr>
        <w:t xml:space="preserve"> Griffin Room</w:t>
      </w:r>
    </w:p>
    <w:p w14:paraId="346326B1" w14:textId="77777777" w:rsidR="005D4BA1" w:rsidRPr="00542D3A" w:rsidRDefault="005D4BA1" w:rsidP="0090000F">
      <w:pPr>
        <w:jc w:val="center"/>
        <w:rPr>
          <w:rFonts w:ascii="Tahoma" w:hAnsi="Tahoma" w:cs="Tahoma"/>
        </w:rPr>
      </w:pPr>
      <w:bookmarkStart w:id="0" w:name="OLE_LINK2"/>
      <w:r w:rsidRPr="00542D3A">
        <w:rPr>
          <w:rFonts w:ascii="Tahoma" w:hAnsi="Tahoma" w:cs="Tahoma"/>
          <w:b/>
          <w:bCs/>
        </w:rPr>
        <w:t xml:space="preserve">Tuesday, </w:t>
      </w:r>
      <w:r w:rsidR="00D9357E" w:rsidRPr="00542D3A">
        <w:rPr>
          <w:rFonts w:ascii="Tahoma" w:hAnsi="Tahoma" w:cs="Tahoma"/>
          <w:b/>
          <w:bCs/>
        </w:rPr>
        <w:t>March 28</w:t>
      </w:r>
      <w:r w:rsidR="003D5321" w:rsidRPr="00542D3A">
        <w:rPr>
          <w:rFonts w:ascii="Tahoma" w:hAnsi="Tahoma" w:cs="Tahoma"/>
          <w:b/>
          <w:bCs/>
        </w:rPr>
        <w:t>, 2017</w:t>
      </w:r>
      <w:r w:rsidRPr="00542D3A">
        <w:rPr>
          <w:rFonts w:ascii="Tahoma" w:hAnsi="Tahoma" w:cs="Tahoma"/>
          <w:b/>
          <w:bCs/>
        </w:rPr>
        <w:t xml:space="preserve"> - </w:t>
      </w:r>
      <w:smartTag w:uri="urn:schemas-microsoft-com:office:smarttags" w:element="time">
        <w:smartTagPr>
          <w:attr w:name="Hour" w:val="18"/>
          <w:attr w:name="Minute" w:val="30"/>
        </w:smartTagPr>
        <w:r w:rsidRPr="00542D3A">
          <w:rPr>
            <w:rFonts w:ascii="Tahoma" w:hAnsi="Tahoma" w:cs="Tahoma"/>
            <w:b/>
            <w:bCs/>
          </w:rPr>
          <w:t>6:30 PM</w:t>
        </w:r>
      </w:smartTag>
    </w:p>
    <w:p w14:paraId="5AD01A22" w14:textId="77777777" w:rsidR="005D4BA1" w:rsidRPr="00542D3A" w:rsidRDefault="005D4BA1" w:rsidP="006F0EC0">
      <w:pPr>
        <w:pStyle w:val="ListParagraph"/>
        <w:autoSpaceDE w:val="0"/>
        <w:autoSpaceDN w:val="0"/>
        <w:ind w:left="360"/>
        <w:rPr>
          <w:rFonts w:ascii="Tahoma" w:hAnsi="Tahoma" w:cs="Tahoma"/>
        </w:rPr>
      </w:pPr>
      <w:bookmarkStart w:id="1" w:name="OLE_LINK1"/>
    </w:p>
    <w:p w14:paraId="5859B9EE" w14:textId="77777777" w:rsidR="008557EA" w:rsidRPr="00542D3A" w:rsidRDefault="008557EA" w:rsidP="008557EA">
      <w:pPr>
        <w:jc w:val="center"/>
        <w:rPr>
          <w:rFonts w:ascii="Tahoma" w:hAnsi="Tahoma" w:cs="Tahoma"/>
          <w:b/>
          <w:bCs/>
        </w:rPr>
      </w:pPr>
      <w:r w:rsidRPr="00542D3A">
        <w:rPr>
          <w:rFonts w:ascii="Tahoma" w:hAnsi="Tahoma" w:cs="Tahoma"/>
          <w:b/>
          <w:bCs/>
        </w:rPr>
        <w:t>MINUTES</w:t>
      </w:r>
    </w:p>
    <w:p w14:paraId="7C876F47" w14:textId="77777777" w:rsidR="005D4BA1" w:rsidRPr="00542D3A" w:rsidRDefault="005D4BA1" w:rsidP="00A949A0">
      <w:pPr>
        <w:tabs>
          <w:tab w:val="left" w:pos="0"/>
        </w:tabs>
        <w:rPr>
          <w:rFonts w:ascii="Tahoma" w:hAnsi="Tahoma" w:cs="Tahoma"/>
          <w:b/>
          <w:bCs/>
        </w:rPr>
      </w:pPr>
    </w:p>
    <w:p w14:paraId="72C4EA54" w14:textId="2545AE4B" w:rsidR="00957CD5" w:rsidRDefault="00957CD5" w:rsidP="00957CD5">
      <w:pPr>
        <w:tabs>
          <w:tab w:val="left" w:pos="0"/>
        </w:tabs>
        <w:rPr>
          <w:rFonts w:ascii="Tahoma" w:hAnsi="Tahoma" w:cs="Tahoma"/>
        </w:rPr>
      </w:pPr>
      <w:r w:rsidRPr="00542D3A">
        <w:rPr>
          <w:rFonts w:ascii="Tahoma" w:hAnsi="Tahoma" w:cs="Tahoma"/>
          <w:b/>
          <w:bCs/>
        </w:rPr>
        <w:t>Members Present:</w:t>
      </w:r>
      <w:r w:rsidRPr="00542D3A">
        <w:rPr>
          <w:rFonts w:ascii="Tahoma" w:hAnsi="Tahoma" w:cs="Tahoma"/>
        </w:rPr>
        <w:t xml:space="preserve"> Mr. Jim Atkinson, Ms. Linda Cebula, Mr. Joe McParland</w:t>
      </w:r>
      <w:r w:rsidR="00D9357E" w:rsidRPr="00542D3A">
        <w:rPr>
          <w:rFonts w:ascii="Tahoma" w:hAnsi="Tahoma" w:cs="Tahoma"/>
        </w:rPr>
        <w:t>,</w:t>
      </w:r>
      <w:r w:rsidRPr="00542D3A">
        <w:rPr>
          <w:rFonts w:ascii="Tahoma" w:hAnsi="Tahoma" w:cs="Tahoma"/>
        </w:rPr>
        <w:t xml:space="preserve"> Mr. </w:t>
      </w:r>
      <w:r w:rsidR="00AA18F2">
        <w:rPr>
          <w:rFonts w:ascii="Tahoma" w:hAnsi="Tahoma" w:cs="Tahoma"/>
        </w:rPr>
        <w:t xml:space="preserve">Alan </w:t>
      </w:r>
      <w:r w:rsidR="00D9357E" w:rsidRPr="00542D3A">
        <w:rPr>
          <w:rFonts w:ascii="Tahoma" w:hAnsi="Tahoma" w:cs="Tahoma"/>
        </w:rPr>
        <w:t>Peterson</w:t>
      </w:r>
      <w:r w:rsidRPr="00542D3A">
        <w:rPr>
          <w:rFonts w:ascii="Tahoma" w:hAnsi="Tahoma" w:cs="Tahoma"/>
        </w:rPr>
        <w:t xml:space="preserve">, </w:t>
      </w:r>
      <w:r w:rsidR="008557EA">
        <w:rPr>
          <w:rFonts w:ascii="Tahoma" w:hAnsi="Tahoma" w:cs="Tahoma"/>
        </w:rPr>
        <w:t>Ms. Mary Maslowski, alternate, and</w:t>
      </w:r>
      <w:r w:rsidR="008557EA" w:rsidRPr="008557EA">
        <w:rPr>
          <w:rFonts w:ascii="Tahoma" w:hAnsi="Tahoma" w:cs="Tahoma"/>
        </w:rPr>
        <w:t xml:space="preserve"> </w:t>
      </w:r>
      <w:r w:rsidR="008557EA">
        <w:rPr>
          <w:rFonts w:ascii="Tahoma" w:hAnsi="Tahoma" w:cs="Tahoma"/>
        </w:rPr>
        <w:t>Mr. Peter de Bakker joined the meeting at 7:25 PM.</w:t>
      </w:r>
    </w:p>
    <w:p w14:paraId="0CBF554A" w14:textId="77777777" w:rsidR="008557EA" w:rsidRPr="00542D3A" w:rsidRDefault="008557EA" w:rsidP="00957CD5">
      <w:pPr>
        <w:tabs>
          <w:tab w:val="left" w:pos="0"/>
        </w:tabs>
        <w:rPr>
          <w:rFonts w:ascii="Tahoma" w:hAnsi="Tahoma" w:cs="Tahoma"/>
        </w:rPr>
      </w:pPr>
    </w:p>
    <w:p w14:paraId="075E9C51" w14:textId="77777777" w:rsidR="00957CD5" w:rsidRDefault="00957CD5" w:rsidP="00957CD5">
      <w:pPr>
        <w:tabs>
          <w:tab w:val="left" w:pos="0"/>
        </w:tabs>
        <w:rPr>
          <w:rFonts w:ascii="Tahoma" w:hAnsi="Tahoma" w:cs="Tahoma"/>
        </w:rPr>
      </w:pPr>
      <w:r w:rsidRPr="00542D3A">
        <w:rPr>
          <w:rFonts w:ascii="Tahoma" w:hAnsi="Tahoma" w:cs="Tahoma"/>
          <w:b/>
          <w:bCs/>
        </w:rPr>
        <w:t>Members absent:</w:t>
      </w:r>
      <w:r w:rsidRPr="00542D3A">
        <w:rPr>
          <w:rFonts w:ascii="Tahoma" w:hAnsi="Tahoma" w:cs="Tahoma"/>
        </w:rPr>
        <w:t xml:space="preserve"> </w:t>
      </w:r>
      <w:r w:rsidR="001D0019" w:rsidRPr="00542D3A">
        <w:rPr>
          <w:rFonts w:ascii="Tahoma" w:hAnsi="Tahoma" w:cs="Tahoma"/>
        </w:rPr>
        <w:t xml:space="preserve">Mr. Larry Brophy, </w:t>
      </w:r>
      <w:r w:rsidR="00D9357E" w:rsidRPr="00542D3A">
        <w:rPr>
          <w:rFonts w:ascii="Tahoma" w:hAnsi="Tahoma" w:cs="Tahoma"/>
        </w:rPr>
        <w:t>Mr. Dave Harris</w:t>
      </w:r>
    </w:p>
    <w:p w14:paraId="289926E6" w14:textId="77777777" w:rsidR="008557EA" w:rsidRPr="00542D3A" w:rsidRDefault="008557EA" w:rsidP="00957CD5">
      <w:pPr>
        <w:tabs>
          <w:tab w:val="left" w:pos="0"/>
        </w:tabs>
        <w:rPr>
          <w:rFonts w:ascii="Tahoma" w:hAnsi="Tahoma" w:cs="Tahoma"/>
        </w:rPr>
      </w:pPr>
    </w:p>
    <w:p w14:paraId="539F9662" w14:textId="77777777" w:rsidR="00957CD5" w:rsidRPr="00542D3A" w:rsidRDefault="00957CD5" w:rsidP="00957CD5">
      <w:pPr>
        <w:tabs>
          <w:tab w:val="left" w:pos="0"/>
        </w:tabs>
        <w:rPr>
          <w:rFonts w:ascii="Tahoma" w:hAnsi="Tahoma" w:cs="Tahoma"/>
        </w:rPr>
      </w:pPr>
      <w:r w:rsidRPr="00542D3A">
        <w:rPr>
          <w:rFonts w:ascii="Tahoma" w:hAnsi="Tahoma" w:cs="Tahoma"/>
          <w:b/>
        </w:rPr>
        <w:t xml:space="preserve">Staff Present: </w:t>
      </w:r>
      <w:r w:rsidRPr="00542D3A">
        <w:rPr>
          <w:rFonts w:ascii="Tahoma" w:hAnsi="Tahoma" w:cs="Tahoma"/>
        </w:rPr>
        <w:t>Aly Sabatino, Town Planner.</w:t>
      </w:r>
    </w:p>
    <w:p w14:paraId="2C5907F7" w14:textId="77777777" w:rsidR="00D9357E" w:rsidRPr="00542D3A" w:rsidRDefault="00D9357E" w:rsidP="00A949A0">
      <w:pPr>
        <w:tabs>
          <w:tab w:val="left" w:pos="0"/>
        </w:tabs>
        <w:rPr>
          <w:rFonts w:ascii="Tahoma" w:hAnsi="Tahoma" w:cs="Tahoma"/>
        </w:rPr>
      </w:pPr>
    </w:p>
    <w:p w14:paraId="6E936AD1" w14:textId="77777777" w:rsidR="009F7F93" w:rsidRDefault="009F7F93" w:rsidP="00A949A0">
      <w:pPr>
        <w:tabs>
          <w:tab w:val="left" w:pos="0"/>
        </w:tabs>
        <w:rPr>
          <w:rFonts w:ascii="Tahoma" w:hAnsi="Tahoma" w:cs="Tahoma"/>
          <w:bCs/>
        </w:rPr>
      </w:pPr>
      <w:r w:rsidRPr="00542D3A">
        <w:rPr>
          <w:rFonts w:ascii="Tahoma" w:hAnsi="Tahoma" w:cs="Tahoma"/>
          <w:bCs/>
        </w:rPr>
        <w:t xml:space="preserve">Prepared </w:t>
      </w:r>
      <w:r w:rsidR="00A86A9A" w:rsidRPr="00542D3A">
        <w:rPr>
          <w:rFonts w:ascii="Tahoma" w:hAnsi="Tahoma" w:cs="Tahoma"/>
          <w:bCs/>
        </w:rPr>
        <w:t>from</w:t>
      </w:r>
      <w:r w:rsidRPr="00542D3A">
        <w:rPr>
          <w:rFonts w:ascii="Tahoma" w:hAnsi="Tahoma" w:cs="Tahoma"/>
          <w:bCs/>
        </w:rPr>
        <w:t xml:space="preserve"> </w:t>
      </w:r>
      <w:r w:rsidR="00A86A9A" w:rsidRPr="00542D3A">
        <w:rPr>
          <w:rFonts w:ascii="Tahoma" w:hAnsi="Tahoma" w:cs="Tahoma"/>
          <w:bCs/>
        </w:rPr>
        <w:t>a</w:t>
      </w:r>
      <w:r w:rsidR="00E55927" w:rsidRPr="00542D3A">
        <w:rPr>
          <w:rFonts w:ascii="Tahoma" w:hAnsi="Tahoma" w:cs="Tahoma"/>
          <w:bCs/>
        </w:rPr>
        <w:t>n</w:t>
      </w:r>
      <w:r w:rsidR="00A86A9A" w:rsidRPr="00542D3A">
        <w:rPr>
          <w:rFonts w:ascii="Tahoma" w:hAnsi="Tahoma" w:cs="Tahoma"/>
          <w:bCs/>
        </w:rPr>
        <w:t xml:space="preserve"> </w:t>
      </w:r>
      <w:r w:rsidR="001D0019" w:rsidRPr="00542D3A">
        <w:rPr>
          <w:rFonts w:ascii="Tahoma" w:hAnsi="Tahoma" w:cs="Tahoma"/>
          <w:bCs/>
        </w:rPr>
        <w:t>audio/</w:t>
      </w:r>
      <w:r w:rsidR="00A86A9A" w:rsidRPr="00542D3A">
        <w:rPr>
          <w:rFonts w:ascii="Tahoma" w:hAnsi="Tahoma" w:cs="Tahoma"/>
          <w:bCs/>
        </w:rPr>
        <w:t>video recording and written notes.</w:t>
      </w:r>
    </w:p>
    <w:p w14:paraId="167610EF" w14:textId="77777777" w:rsidR="008557EA" w:rsidRPr="00542D3A" w:rsidRDefault="008557EA" w:rsidP="00A949A0">
      <w:pPr>
        <w:tabs>
          <w:tab w:val="left" w:pos="0"/>
        </w:tabs>
        <w:rPr>
          <w:rFonts w:ascii="Tahoma" w:hAnsi="Tahoma" w:cs="Tahoma"/>
          <w:bCs/>
        </w:rPr>
      </w:pPr>
    </w:p>
    <w:p w14:paraId="2875B6D5" w14:textId="2EB94971" w:rsidR="00957CD5" w:rsidRDefault="00957CD5" w:rsidP="009801B5">
      <w:pPr>
        <w:tabs>
          <w:tab w:val="left" w:pos="0"/>
        </w:tabs>
        <w:rPr>
          <w:rFonts w:ascii="Tahoma" w:hAnsi="Tahoma" w:cs="Tahoma"/>
        </w:rPr>
      </w:pPr>
      <w:r w:rsidRPr="00542D3A">
        <w:rPr>
          <w:rFonts w:ascii="Tahoma" w:hAnsi="Tahoma" w:cs="Tahoma"/>
          <w:b/>
          <w:bCs/>
        </w:rPr>
        <w:t xml:space="preserve">Call to Order </w:t>
      </w:r>
      <w:r w:rsidR="009801B5" w:rsidRPr="00542D3A">
        <w:rPr>
          <w:rFonts w:ascii="Tahoma" w:hAnsi="Tahoma" w:cs="Tahoma"/>
          <w:b/>
          <w:bCs/>
        </w:rPr>
        <w:t xml:space="preserve">- </w:t>
      </w:r>
      <w:r w:rsidR="005D11C1" w:rsidRPr="00542D3A">
        <w:rPr>
          <w:rFonts w:ascii="Tahoma" w:hAnsi="Tahoma" w:cs="Tahoma"/>
        </w:rPr>
        <w:t xml:space="preserve">The acting Chair </w:t>
      </w:r>
      <w:r w:rsidR="008557EA">
        <w:rPr>
          <w:rFonts w:ascii="Tahoma" w:hAnsi="Tahoma" w:cs="Tahoma"/>
        </w:rPr>
        <w:t xml:space="preserve">James Atkinson </w:t>
      </w:r>
      <w:r w:rsidR="005D11C1" w:rsidRPr="00542D3A">
        <w:rPr>
          <w:rFonts w:ascii="Tahoma" w:hAnsi="Tahoma" w:cs="Tahoma"/>
        </w:rPr>
        <w:t>opened the meeting at 6:33 PM.</w:t>
      </w:r>
    </w:p>
    <w:p w14:paraId="1AF13C07" w14:textId="43351451" w:rsidR="000C1263" w:rsidRDefault="000C1263" w:rsidP="009801B5">
      <w:pPr>
        <w:tabs>
          <w:tab w:val="left" w:pos="0"/>
        </w:tabs>
        <w:rPr>
          <w:rFonts w:ascii="Tahoma" w:hAnsi="Tahoma" w:cs="Tahoma"/>
        </w:rPr>
      </w:pPr>
      <w:r>
        <w:rPr>
          <w:rFonts w:ascii="Tahoma" w:hAnsi="Tahoma" w:cs="Tahoma"/>
        </w:rPr>
        <w:t xml:space="preserve">Mr. Atkinson announced: </w:t>
      </w:r>
    </w:p>
    <w:p w14:paraId="5428FB14" w14:textId="77777777" w:rsidR="000C1263" w:rsidRDefault="000C1263" w:rsidP="009801B5">
      <w:pPr>
        <w:tabs>
          <w:tab w:val="left" w:pos="0"/>
        </w:tabs>
        <w:rPr>
          <w:rFonts w:ascii="Tahoma" w:hAnsi="Tahoma" w:cs="Tahoma"/>
        </w:rPr>
      </w:pPr>
    </w:p>
    <w:p w14:paraId="5E1C651C" w14:textId="4ACA764B" w:rsidR="000C1263" w:rsidRPr="000C1263" w:rsidRDefault="000C1263" w:rsidP="009801B5">
      <w:pPr>
        <w:tabs>
          <w:tab w:val="left" w:pos="0"/>
        </w:tabs>
        <w:rPr>
          <w:rFonts w:ascii="Tahoma" w:hAnsi="Tahoma" w:cs="Tahoma"/>
          <w:i/>
        </w:rPr>
      </w:pPr>
      <w:r w:rsidRPr="000C1263">
        <w:rPr>
          <w:rFonts w:ascii="Tahoma" w:hAnsi="Tahoma" w:cs="Tahoma"/>
          <w:i/>
        </w:rPr>
        <w:t>Recording &amp; taping Notification as required by law, the Town may audio or video record this meeting.  Any person intending to either audio or video record this open session is required to inform the chair.</w:t>
      </w:r>
    </w:p>
    <w:p w14:paraId="46F3DA3A" w14:textId="77777777" w:rsidR="009801B5" w:rsidRPr="009801B5" w:rsidRDefault="009801B5" w:rsidP="009801B5"/>
    <w:p w14:paraId="1407BC8A" w14:textId="77777777" w:rsidR="00957CD5" w:rsidRDefault="00BB1A05" w:rsidP="00957CD5">
      <w:pPr>
        <w:pStyle w:val="ListParagraph"/>
        <w:numPr>
          <w:ilvl w:val="0"/>
          <w:numId w:val="8"/>
        </w:numPr>
        <w:tabs>
          <w:tab w:val="left" w:pos="0"/>
        </w:tabs>
        <w:rPr>
          <w:rFonts w:ascii="Tahoma" w:hAnsi="Tahoma" w:cs="Tahoma"/>
          <w:b/>
          <w:bCs/>
          <w:u w:val="single"/>
        </w:rPr>
      </w:pPr>
      <w:r w:rsidRPr="00ED584D">
        <w:rPr>
          <w:rFonts w:ascii="Tahoma" w:hAnsi="Tahoma" w:cs="Tahoma"/>
          <w:b/>
          <w:bCs/>
          <w:u w:val="single"/>
        </w:rPr>
        <w:t>Public Hearing</w:t>
      </w:r>
    </w:p>
    <w:p w14:paraId="66595066" w14:textId="77777777" w:rsidR="000C1263" w:rsidRDefault="000C1263" w:rsidP="000C1263">
      <w:pPr>
        <w:tabs>
          <w:tab w:val="left" w:pos="0"/>
        </w:tabs>
        <w:rPr>
          <w:rFonts w:ascii="Tahoma" w:hAnsi="Tahoma" w:cs="Tahoma"/>
          <w:b/>
          <w:bCs/>
          <w:u w:val="single"/>
        </w:rPr>
      </w:pPr>
    </w:p>
    <w:p w14:paraId="66454716" w14:textId="6A6E18CF" w:rsidR="000C1263" w:rsidRPr="000C1263" w:rsidRDefault="000C1263" w:rsidP="000C1263">
      <w:pPr>
        <w:tabs>
          <w:tab w:val="left" w:pos="0"/>
        </w:tabs>
        <w:rPr>
          <w:rFonts w:ascii="Tahoma" w:hAnsi="Tahoma" w:cs="Tahoma"/>
          <w:bCs/>
          <w:u w:val="single"/>
        </w:rPr>
      </w:pPr>
      <w:r w:rsidRPr="000C1263">
        <w:rPr>
          <w:rFonts w:ascii="Tahoma" w:hAnsi="Tahoma" w:cs="Tahoma"/>
          <w:bCs/>
          <w:u w:val="single"/>
        </w:rPr>
        <w:t>First three applications taken together as requested by the Chair and agreed to by the Board and all others present.</w:t>
      </w:r>
    </w:p>
    <w:p w14:paraId="07D8A8F7" w14:textId="77777777" w:rsidR="00ED584D" w:rsidRPr="00ED584D" w:rsidRDefault="00ED584D" w:rsidP="00ED584D">
      <w:pPr>
        <w:pStyle w:val="ListParagraph"/>
        <w:tabs>
          <w:tab w:val="left" w:pos="0"/>
        </w:tabs>
        <w:rPr>
          <w:rFonts w:ascii="Tahoma" w:hAnsi="Tahoma" w:cs="Tahoma"/>
          <w:b/>
          <w:bCs/>
          <w:u w:val="single"/>
        </w:rPr>
      </w:pPr>
    </w:p>
    <w:p w14:paraId="1DD6D35D" w14:textId="77777777" w:rsidR="00BB1A05" w:rsidRPr="00ED584D" w:rsidRDefault="00BB1A05" w:rsidP="00ED584D">
      <w:pPr>
        <w:rPr>
          <w:rFonts w:ascii="Tahoma" w:hAnsi="Tahoma" w:cs="Tahoma"/>
        </w:rPr>
      </w:pPr>
      <w:r w:rsidRPr="00ED584D">
        <w:rPr>
          <w:rFonts w:ascii="Tahoma" w:hAnsi="Tahoma" w:cs="Tahoma"/>
          <w:b/>
          <w:bCs/>
        </w:rPr>
        <w:t>a.</w:t>
      </w:r>
      <w:r w:rsidRPr="00ED584D">
        <w:rPr>
          <w:rFonts w:ascii="Tahoma" w:hAnsi="Tahoma" w:cs="Tahoma"/>
          <w:b/>
          <w:bCs/>
        </w:rPr>
        <w:tab/>
        <w:t>PB2017-07 Davenport Realty Trust,</w:t>
      </w:r>
      <w:r w:rsidRPr="00ED584D">
        <w:rPr>
          <w:rFonts w:ascii="Tahoma" w:hAnsi="Tahoma" w:cs="Tahoma"/>
          <w:bCs/>
        </w:rPr>
        <w:t xml:space="preserve"> owners, c/o Paul R. Tardif, Esq.,</w:t>
      </w:r>
      <w:r w:rsidRPr="00ED584D">
        <w:rPr>
          <w:rFonts w:ascii="Tahoma" w:hAnsi="Tahoma" w:cs="Tahoma"/>
        </w:rPr>
        <w:t xml:space="preserve"> seeks approval of a Use Special Permit for a Two-Family dwelling pursuant to the Code of Town of Harwich §§ 325-13.A, -51 and -51.N as set forth in </w:t>
      </w:r>
      <w:smartTag w:uri="urn:schemas-microsoft-com:office:smarttags" w:element="stockticker">
        <w:r w:rsidRPr="00ED584D">
          <w:rPr>
            <w:rFonts w:ascii="Tahoma" w:hAnsi="Tahoma" w:cs="Tahoma"/>
          </w:rPr>
          <w:t>MGL</w:t>
        </w:r>
      </w:smartTag>
      <w:r w:rsidRPr="00ED584D">
        <w:rPr>
          <w:rFonts w:ascii="Tahoma" w:hAnsi="Tahoma" w:cs="Tahoma"/>
        </w:rPr>
        <w:t xml:space="preserve"> c. 40A §9. The property is located at 56 Bog Lane Map 56, Parcel K2-1 in the R-L District.</w:t>
      </w:r>
    </w:p>
    <w:p w14:paraId="55776323" w14:textId="77777777" w:rsidR="00ED584D" w:rsidRDefault="00ED584D" w:rsidP="00BB1A05">
      <w:pPr>
        <w:ind w:left="360"/>
        <w:rPr>
          <w:rFonts w:ascii="Tahoma" w:hAnsi="Tahoma" w:cs="Tahoma"/>
          <w:sz w:val="20"/>
          <w:szCs w:val="20"/>
        </w:rPr>
      </w:pPr>
    </w:p>
    <w:p w14:paraId="60231313" w14:textId="77777777" w:rsidR="00ED584D" w:rsidRPr="00ED584D" w:rsidRDefault="00ED584D" w:rsidP="00ED584D">
      <w:pPr>
        <w:rPr>
          <w:rFonts w:ascii="Tahoma" w:hAnsi="Tahoma" w:cs="Tahoma"/>
          <w:bCs/>
        </w:rPr>
      </w:pPr>
      <w:r w:rsidRPr="00ED584D">
        <w:rPr>
          <w:rFonts w:ascii="Tahoma" w:hAnsi="Tahoma" w:cs="Tahoma"/>
          <w:bCs/>
        </w:rPr>
        <w:t xml:space="preserve">Acting and voting on the matter were members Mr. McParland, Mr. Atkinson, Ms. Cebula, Mr. Peterson and Ms. Maslowski (alternate). </w:t>
      </w:r>
    </w:p>
    <w:p w14:paraId="3C9FA62E" w14:textId="77777777" w:rsidR="00ED584D" w:rsidRPr="00ED584D" w:rsidRDefault="00ED584D" w:rsidP="00ED584D">
      <w:pPr>
        <w:rPr>
          <w:rFonts w:ascii="Tahoma" w:hAnsi="Tahoma" w:cs="Tahoma"/>
          <w:bCs/>
        </w:rPr>
      </w:pPr>
    </w:p>
    <w:p w14:paraId="53B70A3A" w14:textId="49179BA2" w:rsidR="00ED584D" w:rsidRPr="00ED584D" w:rsidRDefault="00ED584D" w:rsidP="00ED584D">
      <w:pPr>
        <w:rPr>
          <w:rFonts w:ascii="Tahoma" w:hAnsi="Tahoma" w:cs="Tahoma"/>
          <w:bCs/>
        </w:rPr>
      </w:pPr>
      <w:r w:rsidRPr="00ED584D">
        <w:rPr>
          <w:rFonts w:ascii="Tahoma" w:hAnsi="Tahoma" w:cs="Tahoma"/>
          <w:bCs/>
        </w:rPr>
        <w:t>The application was presented by Attorney Paul Tardif.  Mr. Christian Davenport, Vice President of Davenport Companies was introduced. Atty. Tardif noted that the proposal is to construct three (3) identical duplexes on the three (3) parcels in the subdivision commonly known as Bog Lane. He stated that an electrical easement affects each of the lots in vary</w:t>
      </w:r>
      <w:r w:rsidR="001B223E">
        <w:rPr>
          <w:rFonts w:ascii="Tahoma" w:hAnsi="Tahoma" w:cs="Tahoma"/>
          <w:bCs/>
        </w:rPr>
        <w:t xml:space="preserve">ing </w:t>
      </w:r>
      <w:r w:rsidRPr="00ED584D">
        <w:rPr>
          <w:rFonts w:ascii="Tahoma" w:hAnsi="Tahoma" w:cs="Tahoma"/>
          <w:bCs/>
        </w:rPr>
        <w:t xml:space="preserve">degrees. The homes will initially be built with 2 bedrooms but the design allows for four bedrooms.  The duplexes have been designed with a common shed roof connector, and the special permit regulations and requirements have been </w:t>
      </w:r>
      <w:r w:rsidRPr="00ED584D">
        <w:rPr>
          <w:rFonts w:ascii="Tahoma" w:hAnsi="Tahoma" w:cs="Tahoma"/>
          <w:bCs/>
        </w:rPr>
        <w:lastRenderedPageBreak/>
        <w:t>met and each application meets the definition for a two-family dwelling.  The dwellings will be offered as rental units.</w:t>
      </w:r>
    </w:p>
    <w:p w14:paraId="301032E8" w14:textId="77777777" w:rsidR="00ED584D" w:rsidRPr="00ED584D" w:rsidRDefault="00ED584D" w:rsidP="00ED584D">
      <w:pPr>
        <w:rPr>
          <w:rFonts w:ascii="Tahoma" w:hAnsi="Tahoma" w:cs="Tahoma"/>
          <w:bCs/>
        </w:rPr>
      </w:pPr>
    </w:p>
    <w:p w14:paraId="787DADF8" w14:textId="66BE3889" w:rsidR="00ED584D" w:rsidRPr="00ED584D" w:rsidRDefault="00ED584D" w:rsidP="00ED584D">
      <w:pPr>
        <w:rPr>
          <w:rFonts w:ascii="Tahoma" w:hAnsi="Tahoma" w:cs="Tahoma"/>
          <w:bCs/>
        </w:rPr>
      </w:pPr>
      <w:r w:rsidRPr="00ED584D">
        <w:rPr>
          <w:rFonts w:ascii="Tahoma" w:hAnsi="Tahoma" w:cs="Tahoma"/>
          <w:bCs/>
        </w:rPr>
        <w:t xml:space="preserve">Neighboring abutters submitted a group letter of opposition to the development of two family homes rather than single family homes. Ms. E. West of 48 Bog Lane spoke for the group. Several other residents also spoke in opposition of the project including Dr. J. Narbone in regard to the maintenance of the road identifying her husband as the sole care taker of the way.  Atty. Tardif expressed that as they recently purchased the properties they would be willing to work with the neighbors regarding the conditions and maintenance of the private way. </w:t>
      </w:r>
      <w:r w:rsidR="00856A93">
        <w:rPr>
          <w:rFonts w:ascii="Tahoma" w:hAnsi="Tahoma" w:cs="Tahoma"/>
          <w:bCs/>
        </w:rPr>
        <w:t xml:space="preserve"> Environmental Protection Act (EPA) noted as having approved the project.</w:t>
      </w:r>
    </w:p>
    <w:p w14:paraId="0887EC12" w14:textId="77777777" w:rsidR="00ED584D" w:rsidRDefault="00ED584D" w:rsidP="00ED584D">
      <w:pPr>
        <w:ind w:left="360"/>
        <w:rPr>
          <w:rFonts w:ascii="Tahoma" w:hAnsi="Tahoma" w:cs="Tahoma"/>
          <w:b/>
          <w:bCs/>
          <w:sz w:val="20"/>
          <w:szCs w:val="20"/>
        </w:rPr>
      </w:pPr>
    </w:p>
    <w:p w14:paraId="61783472" w14:textId="51CFCC2F" w:rsidR="00ED584D" w:rsidRPr="00ED584D" w:rsidRDefault="00ED584D" w:rsidP="00ED584D">
      <w:pPr>
        <w:keepNext/>
        <w:outlineLvl w:val="1"/>
        <w:rPr>
          <w:rFonts w:ascii="Tahoma" w:hAnsi="Tahoma" w:cs="Tahoma"/>
        </w:rPr>
      </w:pPr>
      <w:r w:rsidRPr="00ED584D">
        <w:rPr>
          <w:rFonts w:ascii="Tahoma" w:hAnsi="Tahoma" w:cs="Tahoma"/>
        </w:rPr>
        <w:t>After public deliberation and hearing from all parties having an interest in the case, the Board members reviewed the criteria for granting a special permit as set forth in M.G.L. 40A, §9 and the Code of the Town Harwich §325-13.A, -51 and -51.N.  Following a duly made and seconded motion the Board unanimously (5-0-0) voted to close the hearing and adopted the following findings:</w:t>
      </w:r>
    </w:p>
    <w:p w14:paraId="5B80E54F" w14:textId="77777777" w:rsidR="00ED584D" w:rsidRPr="003B40B5" w:rsidRDefault="00ED584D" w:rsidP="00ED584D">
      <w:pPr>
        <w:keepNext/>
        <w:outlineLvl w:val="1"/>
        <w:rPr>
          <w:rFonts w:ascii="Tahoma" w:hAnsi="Tahoma" w:cs="Tahoma"/>
        </w:rPr>
      </w:pPr>
    </w:p>
    <w:p w14:paraId="7AE9F71D" w14:textId="77777777" w:rsidR="00ED584D" w:rsidRPr="003B40B5" w:rsidRDefault="00ED584D" w:rsidP="00ED584D">
      <w:pPr>
        <w:keepNext/>
        <w:numPr>
          <w:ilvl w:val="0"/>
          <w:numId w:val="12"/>
        </w:numPr>
        <w:outlineLvl w:val="1"/>
        <w:rPr>
          <w:rFonts w:ascii="Tahoma" w:hAnsi="Tahoma" w:cs="Tahoma"/>
        </w:rPr>
      </w:pPr>
      <w:r w:rsidRPr="003B40B5">
        <w:rPr>
          <w:rFonts w:ascii="Tahoma" w:hAnsi="Tahoma" w:cs="Tahoma"/>
        </w:rPr>
        <w:t>Each lot area contains the minimum requirement of 40,000 SF of upland.</w:t>
      </w:r>
    </w:p>
    <w:p w14:paraId="7CBA178E" w14:textId="77777777" w:rsidR="00ED584D" w:rsidRPr="003B40B5" w:rsidRDefault="00ED584D" w:rsidP="00ED584D">
      <w:pPr>
        <w:keepNext/>
        <w:numPr>
          <w:ilvl w:val="0"/>
          <w:numId w:val="12"/>
        </w:numPr>
        <w:outlineLvl w:val="1"/>
        <w:rPr>
          <w:rFonts w:ascii="Tahoma" w:hAnsi="Tahoma" w:cs="Tahoma"/>
        </w:rPr>
      </w:pPr>
      <w:r w:rsidRPr="003B40B5">
        <w:rPr>
          <w:rFonts w:ascii="Tahoma" w:hAnsi="Tahoma" w:cs="Tahoma"/>
        </w:rPr>
        <w:t>Each dwelling unit’s floor area is greater than the 800 SF minimum requirements.</w:t>
      </w:r>
    </w:p>
    <w:p w14:paraId="0A26A4E4" w14:textId="77777777" w:rsidR="00ED584D" w:rsidRPr="003B40B5" w:rsidRDefault="00ED584D" w:rsidP="00ED584D">
      <w:pPr>
        <w:keepNext/>
        <w:numPr>
          <w:ilvl w:val="0"/>
          <w:numId w:val="12"/>
        </w:numPr>
        <w:outlineLvl w:val="1"/>
        <w:rPr>
          <w:rFonts w:ascii="Tahoma" w:hAnsi="Tahoma" w:cs="Tahoma"/>
        </w:rPr>
      </w:pPr>
      <w:r w:rsidRPr="003B40B5">
        <w:rPr>
          <w:rFonts w:ascii="Tahoma" w:hAnsi="Tahoma" w:cs="Tahoma"/>
        </w:rPr>
        <w:t>A common roof connects the dwelling units.</w:t>
      </w:r>
    </w:p>
    <w:p w14:paraId="07906D83" w14:textId="19817EE9" w:rsidR="00ED584D" w:rsidRPr="003B40B5" w:rsidRDefault="00ED584D" w:rsidP="00ED584D">
      <w:pPr>
        <w:keepNext/>
        <w:numPr>
          <w:ilvl w:val="0"/>
          <w:numId w:val="12"/>
        </w:numPr>
        <w:outlineLvl w:val="1"/>
        <w:rPr>
          <w:rFonts w:ascii="Tahoma" w:hAnsi="Tahoma" w:cs="Tahoma"/>
        </w:rPr>
      </w:pPr>
      <w:r w:rsidRPr="003B40B5">
        <w:rPr>
          <w:rFonts w:ascii="Tahoma" w:hAnsi="Tahoma" w:cs="Tahoma"/>
        </w:rPr>
        <w:t xml:space="preserve">The parcels provide sufficient access for two </w:t>
      </w:r>
      <w:r w:rsidR="001B223E" w:rsidRPr="003B40B5">
        <w:rPr>
          <w:rFonts w:ascii="Tahoma" w:hAnsi="Tahoma" w:cs="Tahoma"/>
        </w:rPr>
        <w:t xml:space="preserve">parking </w:t>
      </w:r>
      <w:r w:rsidRPr="003B40B5">
        <w:rPr>
          <w:rFonts w:ascii="Tahoma" w:hAnsi="Tahoma" w:cs="Tahoma"/>
        </w:rPr>
        <w:t>spaces.</w:t>
      </w:r>
    </w:p>
    <w:p w14:paraId="4AC5F449" w14:textId="77777777" w:rsidR="00ED584D" w:rsidRPr="003B40B5" w:rsidRDefault="00ED584D" w:rsidP="00ED584D">
      <w:pPr>
        <w:keepNext/>
        <w:numPr>
          <w:ilvl w:val="0"/>
          <w:numId w:val="12"/>
        </w:numPr>
        <w:outlineLvl w:val="1"/>
        <w:rPr>
          <w:rFonts w:ascii="Tahoma" w:hAnsi="Tahoma" w:cs="Tahoma"/>
        </w:rPr>
      </w:pPr>
      <w:r w:rsidRPr="003B40B5">
        <w:rPr>
          <w:rFonts w:ascii="Tahoma" w:hAnsi="Tahoma" w:cs="Tahoma"/>
        </w:rPr>
        <w:t>The use as developed will not adversely affect the neighborhood.</w:t>
      </w:r>
    </w:p>
    <w:p w14:paraId="2739691E" w14:textId="77777777" w:rsidR="00ED584D" w:rsidRPr="003B40B5" w:rsidRDefault="00ED584D" w:rsidP="00ED584D">
      <w:pPr>
        <w:keepNext/>
        <w:numPr>
          <w:ilvl w:val="0"/>
          <w:numId w:val="12"/>
        </w:numPr>
        <w:outlineLvl w:val="1"/>
        <w:rPr>
          <w:rFonts w:ascii="Tahoma" w:hAnsi="Tahoma" w:cs="Tahoma"/>
        </w:rPr>
      </w:pPr>
      <w:r w:rsidRPr="003B40B5">
        <w:rPr>
          <w:rFonts w:ascii="Tahoma" w:hAnsi="Tahoma" w:cs="Tahoma"/>
        </w:rPr>
        <w:t>The specific site is an appropriate location for such a use, structure or condition.</w:t>
      </w:r>
    </w:p>
    <w:p w14:paraId="60825A25" w14:textId="77777777" w:rsidR="00ED584D" w:rsidRPr="003B40B5" w:rsidRDefault="00ED584D" w:rsidP="00ED584D">
      <w:pPr>
        <w:keepNext/>
        <w:numPr>
          <w:ilvl w:val="0"/>
          <w:numId w:val="12"/>
        </w:numPr>
        <w:outlineLvl w:val="1"/>
        <w:rPr>
          <w:rFonts w:ascii="Tahoma" w:hAnsi="Tahoma" w:cs="Tahoma"/>
        </w:rPr>
      </w:pPr>
      <w:r w:rsidRPr="003B40B5">
        <w:rPr>
          <w:rFonts w:ascii="Tahoma" w:hAnsi="Tahoma" w:cs="Tahoma"/>
        </w:rPr>
        <w:t>There will be no nuisance or serious hazard to vehicles or pedestrians.</w:t>
      </w:r>
    </w:p>
    <w:p w14:paraId="03C92AC4" w14:textId="77777777" w:rsidR="00ED584D" w:rsidRPr="003B40B5" w:rsidRDefault="00ED584D" w:rsidP="00ED584D">
      <w:pPr>
        <w:spacing w:after="120"/>
        <w:rPr>
          <w:rFonts w:ascii="Tahoma" w:hAnsi="Tahoma" w:cs="Tahoma"/>
        </w:rPr>
      </w:pPr>
    </w:p>
    <w:p w14:paraId="577A5534" w14:textId="77777777" w:rsidR="00ED584D" w:rsidRPr="003B40B5" w:rsidRDefault="00ED584D" w:rsidP="00ED584D">
      <w:pPr>
        <w:spacing w:after="120"/>
        <w:rPr>
          <w:rFonts w:ascii="Tahoma" w:hAnsi="Tahoma" w:cs="Tahoma"/>
        </w:rPr>
      </w:pPr>
      <w:r w:rsidRPr="003B40B5">
        <w:rPr>
          <w:rFonts w:ascii="Tahoma" w:hAnsi="Tahoma" w:cs="Tahoma"/>
        </w:rPr>
        <w:t>Mr. McParland moved and Ms. Cebula seconded a motion to approve the Use Special Permits for two-family dwellings on the three (3) lots 56 Bog Lane, 235 South Westgate Road and 225 South Westgate Road for Davenport Realty Trust based on the fact that the application meets the necessary requirements and criteria for approval pursuant to the Code of Town of Harwich with the above findings and following conditions:</w:t>
      </w:r>
    </w:p>
    <w:p w14:paraId="0B2387FB" w14:textId="77777777" w:rsidR="00ED584D" w:rsidRPr="003B40B5" w:rsidRDefault="00ED584D" w:rsidP="00ED584D">
      <w:pPr>
        <w:numPr>
          <w:ilvl w:val="2"/>
          <w:numId w:val="13"/>
        </w:numPr>
        <w:spacing w:after="120"/>
        <w:ind w:left="360" w:firstLine="0"/>
        <w:rPr>
          <w:rFonts w:ascii="Tahoma" w:hAnsi="Tahoma" w:cs="Tahoma"/>
        </w:rPr>
      </w:pPr>
      <w:r w:rsidRPr="003B40B5">
        <w:rPr>
          <w:rFonts w:ascii="Tahoma" w:hAnsi="Tahoma" w:cs="Tahoma"/>
        </w:rPr>
        <w:t xml:space="preserve">There shall be a minimum of two off street parking spaces per each unit. </w:t>
      </w:r>
    </w:p>
    <w:p w14:paraId="6D2464B9" w14:textId="77777777" w:rsidR="00ED584D" w:rsidRPr="003B40B5" w:rsidRDefault="00ED584D" w:rsidP="00ED584D">
      <w:pPr>
        <w:numPr>
          <w:ilvl w:val="2"/>
          <w:numId w:val="13"/>
        </w:numPr>
        <w:spacing w:after="120"/>
        <w:ind w:left="360" w:firstLine="0"/>
        <w:rPr>
          <w:rFonts w:ascii="Tahoma" w:hAnsi="Tahoma" w:cs="Tahoma"/>
        </w:rPr>
      </w:pPr>
      <w:r w:rsidRPr="003B40B5">
        <w:rPr>
          <w:rFonts w:ascii="Tahoma" w:hAnsi="Tahoma" w:cs="Tahoma"/>
        </w:rPr>
        <w:t xml:space="preserve">The height of the buildings shall not exceed the maximum permitted height in the R-L zoning district of 2 ½ stories pursuant to Table 3 Height and Bulk Regulations of the Town Code.  </w:t>
      </w:r>
    </w:p>
    <w:p w14:paraId="2839046B" w14:textId="77777777" w:rsidR="00ED584D" w:rsidRPr="003B40B5" w:rsidRDefault="00ED584D" w:rsidP="00ED584D">
      <w:pPr>
        <w:numPr>
          <w:ilvl w:val="2"/>
          <w:numId w:val="13"/>
        </w:numPr>
        <w:spacing w:after="120"/>
        <w:ind w:left="360" w:firstLine="0"/>
        <w:rPr>
          <w:rFonts w:ascii="Tahoma" w:hAnsi="Tahoma" w:cs="Tahoma"/>
        </w:rPr>
      </w:pPr>
      <w:r w:rsidRPr="003B40B5">
        <w:rPr>
          <w:rFonts w:ascii="Tahoma" w:hAnsi="Tahoma" w:cs="Tahoma"/>
        </w:rPr>
        <w:t>All conditions imposed by the Health Department shall be complied with.</w:t>
      </w:r>
    </w:p>
    <w:p w14:paraId="2E6B5669" w14:textId="77777777" w:rsidR="00ED584D" w:rsidRPr="004603F8" w:rsidRDefault="00ED584D" w:rsidP="00ED584D">
      <w:pPr>
        <w:rPr>
          <w:rFonts w:ascii="Tahoma" w:hAnsi="Tahoma" w:cs="Tahoma"/>
          <w:b/>
        </w:rPr>
      </w:pPr>
      <w:r w:rsidRPr="004603F8">
        <w:rPr>
          <w:rFonts w:ascii="Tahoma" w:hAnsi="Tahoma" w:cs="Tahoma"/>
          <w:b/>
        </w:rPr>
        <w:t>The motion was approved unanimously (5-0-0).</w:t>
      </w:r>
    </w:p>
    <w:p w14:paraId="66DED64E" w14:textId="77777777" w:rsidR="00ED584D" w:rsidRPr="004603F8" w:rsidRDefault="00ED584D" w:rsidP="00ED584D">
      <w:pPr>
        <w:spacing w:after="120"/>
        <w:rPr>
          <w:rFonts w:ascii="Tahoma" w:hAnsi="Tahoma" w:cs="Tahoma"/>
          <w:b/>
        </w:rPr>
      </w:pPr>
    </w:p>
    <w:p w14:paraId="521DF820" w14:textId="04666546" w:rsidR="00ED584D" w:rsidRPr="004603F8" w:rsidRDefault="00ED584D" w:rsidP="004603F8">
      <w:pPr>
        <w:pStyle w:val="BodyText"/>
        <w:ind w:left="720" w:right="-180" w:hanging="720"/>
        <w:jc w:val="left"/>
        <w:rPr>
          <w:rFonts w:ascii="Tahoma" w:hAnsi="Tahoma" w:cs="Tahoma"/>
        </w:rPr>
      </w:pPr>
      <w:r w:rsidRPr="004603F8">
        <w:rPr>
          <w:rFonts w:ascii="Tahoma" w:hAnsi="Tahoma" w:cs="Tahoma"/>
          <w:u w:val="single"/>
        </w:rPr>
        <w:t>All votes:</w:t>
      </w:r>
      <w:r w:rsidRPr="004603F8">
        <w:rPr>
          <w:rFonts w:ascii="Tahoma" w:hAnsi="Tahoma" w:cs="Tahoma"/>
        </w:rPr>
        <w:tab/>
        <w:t xml:space="preserve">J. Atkinson, McParland, Peterson, </w:t>
      </w:r>
      <w:r w:rsidR="004603F8">
        <w:rPr>
          <w:rFonts w:ascii="Tahoma" w:hAnsi="Tahoma" w:cs="Tahoma"/>
        </w:rPr>
        <w:t>Cebula, Maslowski (Alternative).</w:t>
      </w:r>
    </w:p>
    <w:p w14:paraId="62C4D763" w14:textId="77777777" w:rsidR="00ED584D" w:rsidRPr="0005028D" w:rsidRDefault="00ED584D" w:rsidP="00BB1A05">
      <w:pPr>
        <w:ind w:left="360"/>
        <w:rPr>
          <w:rFonts w:ascii="Tahoma" w:hAnsi="Tahoma" w:cs="Tahoma"/>
          <w:b/>
          <w:bCs/>
          <w:sz w:val="20"/>
          <w:szCs w:val="20"/>
        </w:rPr>
      </w:pPr>
    </w:p>
    <w:p w14:paraId="3487E328" w14:textId="77777777" w:rsidR="00BB1A05" w:rsidRPr="0005028D" w:rsidRDefault="00BB1A05" w:rsidP="00BB1A05">
      <w:pPr>
        <w:pStyle w:val="ListParagraph"/>
        <w:ind w:left="1080"/>
        <w:rPr>
          <w:rFonts w:ascii="Tahoma" w:hAnsi="Tahoma" w:cs="Tahoma"/>
          <w:b/>
          <w:bCs/>
          <w:sz w:val="20"/>
          <w:szCs w:val="20"/>
        </w:rPr>
      </w:pPr>
    </w:p>
    <w:p w14:paraId="5C22487A" w14:textId="77777777" w:rsidR="00BB1A05" w:rsidRPr="00ED584D" w:rsidRDefault="00BB1A05" w:rsidP="00ED584D">
      <w:pPr>
        <w:autoSpaceDE w:val="0"/>
        <w:autoSpaceDN w:val="0"/>
        <w:spacing w:after="240"/>
        <w:rPr>
          <w:rFonts w:ascii="Tahoma" w:hAnsi="Tahoma" w:cs="Tahoma"/>
        </w:rPr>
      </w:pPr>
      <w:r w:rsidRPr="00ED584D">
        <w:rPr>
          <w:rFonts w:ascii="Tahoma" w:hAnsi="Tahoma" w:cs="Tahoma"/>
          <w:b/>
          <w:bCs/>
        </w:rPr>
        <w:t>b.</w:t>
      </w:r>
      <w:r w:rsidRPr="00ED584D">
        <w:rPr>
          <w:rFonts w:ascii="Tahoma" w:hAnsi="Tahoma" w:cs="Tahoma"/>
          <w:b/>
          <w:bCs/>
        </w:rPr>
        <w:tab/>
        <w:t>PB2017-08 Davenport Realty Trust</w:t>
      </w:r>
      <w:r w:rsidR="00ED584D" w:rsidRPr="00ED584D">
        <w:rPr>
          <w:rFonts w:ascii="Tahoma" w:hAnsi="Tahoma" w:cs="Tahoma"/>
          <w:b/>
          <w:bCs/>
        </w:rPr>
        <w:t>.</w:t>
      </w:r>
      <w:r w:rsidRPr="00ED584D">
        <w:rPr>
          <w:rFonts w:ascii="Tahoma" w:hAnsi="Tahoma" w:cs="Tahoma"/>
        </w:rPr>
        <w:t xml:space="preserve"> The property is located at 235 South Westgate Road Map 56, Parcel K2-2 in the R-L District.</w:t>
      </w:r>
      <w:r w:rsidR="00ED584D" w:rsidRPr="00ED584D">
        <w:rPr>
          <w:rFonts w:ascii="Tahoma" w:hAnsi="Tahoma" w:cs="Tahoma"/>
        </w:rPr>
        <w:t xml:space="preserve"> </w:t>
      </w:r>
    </w:p>
    <w:p w14:paraId="2A434D15" w14:textId="77777777" w:rsidR="00ED584D" w:rsidRPr="00ED584D" w:rsidRDefault="00ED584D" w:rsidP="00ED584D">
      <w:pPr>
        <w:autoSpaceDE w:val="0"/>
        <w:autoSpaceDN w:val="0"/>
        <w:spacing w:after="240"/>
        <w:rPr>
          <w:rFonts w:ascii="Tahoma" w:hAnsi="Tahoma" w:cs="Tahoma"/>
          <w:b/>
          <w:bCs/>
        </w:rPr>
      </w:pPr>
      <w:r w:rsidRPr="00ED584D">
        <w:rPr>
          <w:rFonts w:ascii="Tahoma" w:hAnsi="Tahoma" w:cs="Tahoma"/>
        </w:rPr>
        <w:t>See case and vote above.</w:t>
      </w:r>
    </w:p>
    <w:p w14:paraId="72F0F385" w14:textId="77777777" w:rsidR="00BB1A05" w:rsidRPr="00ED584D" w:rsidRDefault="00BB1A05" w:rsidP="00ED584D">
      <w:pPr>
        <w:autoSpaceDE w:val="0"/>
        <w:autoSpaceDN w:val="0"/>
        <w:spacing w:after="240"/>
        <w:rPr>
          <w:rFonts w:ascii="Tahoma" w:hAnsi="Tahoma" w:cs="Tahoma"/>
        </w:rPr>
      </w:pPr>
      <w:r w:rsidRPr="00ED584D">
        <w:rPr>
          <w:rFonts w:ascii="Tahoma" w:hAnsi="Tahoma" w:cs="Tahoma"/>
          <w:b/>
          <w:bCs/>
        </w:rPr>
        <w:t>c.  PB2017-09 Davenport Realty Trust</w:t>
      </w:r>
      <w:r w:rsidR="00ED584D" w:rsidRPr="00ED584D">
        <w:rPr>
          <w:rFonts w:ascii="Tahoma" w:hAnsi="Tahoma" w:cs="Tahoma"/>
          <w:b/>
          <w:bCs/>
        </w:rPr>
        <w:t>.</w:t>
      </w:r>
      <w:r w:rsidRPr="00ED584D">
        <w:rPr>
          <w:rFonts w:ascii="Tahoma" w:hAnsi="Tahoma" w:cs="Tahoma"/>
        </w:rPr>
        <w:t xml:space="preserve"> The property is located at 225 South Westgate Road Map 56, Parcel K2-3 in the R-L District.</w:t>
      </w:r>
    </w:p>
    <w:p w14:paraId="69BAD512" w14:textId="77777777" w:rsidR="00D30862" w:rsidRDefault="00ED584D" w:rsidP="00D30862">
      <w:pPr>
        <w:autoSpaceDE w:val="0"/>
        <w:autoSpaceDN w:val="0"/>
        <w:spacing w:after="240"/>
        <w:rPr>
          <w:rFonts w:ascii="Tahoma" w:hAnsi="Tahoma" w:cs="Tahoma"/>
        </w:rPr>
      </w:pPr>
      <w:r w:rsidRPr="00ED584D">
        <w:rPr>
          <w:rFonts w:ascii="Tahoma" w:hAnsi="Tahoma" w:cs="Tahoma"/>
        </w:rPr>
        <w:t>See case and vote above.</w:t>
      </w:r>
    </w:p>
    <w:p w14:paraId="1F559310" w14:textId="639A5A62" w:rsidR="00D30862" w:rsidRDefault="00D30862" w:rsidP="00D30862">
      <w:pPr>
        <w:autoSpaceDE w:val="0"/>
        <w:autoSpaceDN w:val="0"/>
        <w:spacing w:after="240"/>
        <w:rPr>
          <w:rFonts w:ascii="Tahoma" w:hAnsi="Tahoma" w:cs="Tahoma"/>
        </w:rPr>
      </w:pPr>
      <w:r>
        <w:rPr>
          <w:rFonts w:ascii="Tahoma" w:hAnsi="Tahoma" w:cs="Tahoma"/>
        </w:rPr>
        <w:t xml:space="preserve">Documents:  </w:t>
      </w:r>
      <w:r>
        <w:rPr>
          <w:rFonts w:ascii="Tahoma" w:hAnsi="Tahoma" w:cs="Tahoma"/>
        </w:rPr>
        <w:tab/>
        <w:t>Staff Report – A. Sabatino</w:t>
      </w:r>
    </w:p>
    <w:p w14:paraId="47D8EE4F" w14:textId="3F8D0069" w:rsidR="00BB1A05" w:rsidRPr="00D30862" w:rsidRDefault="00BB1A05" w:rsidP="00D30862">
      <w:pPr>
        <w:autoSpaceDE w:val="0"/>
        <w:autoSpaceDN w:val="0"/>
        <w:spacing w:after="240"/>
        <w:rPr>
          <w:rFonts w:ascii="Tahoma" w:hAnsi="Tahoma" w:cs="Tahoma"/>
          <w:b/>
          <w:bCs/>
        </w:rPr>
      </w:pPr>
      <w:r w:rsidRPr="00D30862">
        <w:rPr>
          <w:rFonts w:ascii="Tahoma" w:hAnsi="Tahoma" w:cs="Tahoma"/>
          <w:b/>
          <w:bCs/>
        </w:rPr>
        <w:t>d.</w:t>
      </w:r>
      <w:r w:rsidRPr="00D30862">
        <w:rPr>
          <w:rFonts w:ascii="Tahoma" w:hAnsi="Tahoma" w:cs="Tahoma"/>
          <w:b/>
          <w:bCs/>
        </w:rPr>
        <w:tab/>
      </w:r>
      <w:bookmarkStart w:id="2" w:name="OLE_LINK3"/>
      <w:r w:rsidRPr="00D30862">
        <w:rPr>
          <w:rFonts w:ascii="Tahoma" w:hAnsi="Tahoma" w:cs="Tahoma"/>
          <w:b/>
          <w:bCs/>
        </w:rPr>
        <w:t xml:space="preserve">PB2017-10 Tonka Girl LLC, </w:t>
      </w:r>
      <w:r w:rsidRPr="00D30862">
        <w:rPr>
          <w:rFonts w:ascii="Tahoma" w:hAnsi="Tahoma" w:cs="Tahoma"/>
          <w:bCs/>
        </w:rPr>
        <w:t xml:space="preserve">owner, c/o Daniel Ojala, P.E., Representative seeks approval of a Site Plan Review Special Permit pursuant to the Code of the Town of Harwich </w:t>
      </w:r>
      <w:r w:rsidRPr="00D30862">
        <w:rPr>
          <w:rFonts w:ascii="Tahoma" w:hAnsi="Tahoma" w:cs="Tahoma"/>
        </w:rPr>
        <w:t xml:space="preserve">§325-51 and </w:t>
      </w:r>
      <m:oMath>
        <m:r>
          <w:rPr>
            <w:rFonts w:ascii="Cambria Math" w:hAnsi="Cambria Math" w:cs="Tahoma"/>
          </w:rPr>
          <m:t>§</m:t>
        </m:r>
      </m:oMath>
      <w:r w:rsidRPr="00D30862">
        <w:rPr>
          <w:rFonts w:ascii="Tahoma" w:hAnsi="Tahoma" w:cs="Tahoma"/>
        </w:rPr>
        <w:t>325-55 as set forth in MGL c. 40A §9. The property is located at 15 Denwich Road, Map 55 Parcel G8-4 in the I-L zoning district</w:t>
      </w:r>
      <w:r w:rsidRPr="0005028D">
        <w:rPr>
          <w:rFonts w:ascii="Tahoma" w:hAnsi="Tahoma" w:cs="Tahoma"/>
          <w:sz w:val="20"/>
          <w:szCs w:val="20"/>
        </w:rPr>
        <w:t xml:space="preserve">. </w:t>
      </w:r>
      <w:bookmarkEnd w:id="2"/>
    </w:p>
    <w:p w14:paraId="6747E1D4" w14:textId="77777777" w:rsidR="004603F8" w:rsidRPr="0005028D" w:rsidRDefault="004603F8" w:rsidP="00BB1A05">
      <w:pPr>
        <w:autoSpaceDE w:val="0"/>
        <w:autoSpaceDN w:val="0"/>
        <w:ind w:left="360"/>
        <w:rPr>
          <w:rFonts w:ascii="Tahoma" w:hAnsi="Tahoma" w:cs="Tahoma"/>
          <w:bCs/>
          <w:sz w:val="20"/>
          <w:szCs w:val="20"/>
        </w:rPr>
      </w:pPr>
    </w:p>
    <w:p w14:paraId="683B288F" w14:textId="77777777" w:rsidR="00542D3A" w:rsidRPr="00281406" w:rsidRDefault="00542D3A" w:rsidP="00542D3A">
      <w:pPr>
        <w:rPr>
          <w:rFonts w:ascii="Tahoma" w:hAnsi="Tahoma" w:cs="Tahoma"/>
        </w:rPr>
      </w:pPr>
      <w:r w:rsidRPr="00281406">
        <w:rPr>
          <w:rFonts w:ascii="Tahoma" w:hAnsi="Tahoma" w:cs="Tahoma"/>
        </w:rPr>
        <w:t xml:space="preserve">Acting and voting on the matter were members Mr. McParland, Mr. </w:t>
      </w:r>
      <w:r>
        <w:rPr>
          <w:rFonts w:ascii="Tahoma" w:hAnsi="Tahoma" w:cs="Tahoma"/>
        </w:rPr>
        <w:t>Atkinson</w:t>
      </w:r>
      <w:r w:rsidRPr="00281406">
        <w:rPr>
          <w:rFonts w:ascii="Tahoma" w:hAnsi="Tahoma" w:cs="Tahoma"/>
        </w:rPr>
        <w:t xml:space="preserve">, Ms. Cebula, </w:t>
      </w:r>
      <w:r>
        <w:rPr>
          <w:rFonts w:ascii="Tahoma" w:hAnsi="Tahoma" w:cs="Tahoma"/>
        </w:rPr>
        <w:t>Mr. de Bakker, Mr. Peterson</w:t>
      </w:r>
      <w:r w:rsidRPr="00281406">
        <w:rPr>
          <w:rFonts w:ascii="Tahoma" w:hAnsi="Tahoma" w:cs="Tahoma"/>
        </w:rPr>
        <w:t xml:space="preserve"> and </w:t>
      </w:r>
      <w:r>
        <w:rPr>
          <w:rFonts w:ascii="Tahoma" w:hAnsi="Tahoma" w:cs="Tahoma"/>
        </w:rPr>
        <w:t>Ms. Maslowski</w:t>
      </w:r>
      <w:r w:rsidRPr="00281406">
        <w:rPr>
          <w:rFonts w:ascii="Tahoma" w:hAnsi="Tahoma" w:cs="Tahoma"/>
        </w:rPr>
        <w:t xml:space="preserve"> (alternate)</w:t>
      </w:r>
      <w:r>
        <w:rPr>
          <w:rFonts w:ascii="Tahoma" w:hAnsi="Tahoma" w:cs="Tahoma"/>
        </w:rPr>
        <w:t>.</w:t>
      </w:r>
      <w:r w:rsidRPr="00281406">
        <w:rPr>
          <w:rFonts w:ascii="Tahoma" w:hAnsi="Tahoma" w:cs="Tahoma"/>
        </w:rPr>
        <w:t xml:space="preserve"> </w:t>
      </w:r>
    </w:p>
    <w:p w14:paraId="408FEA50" w14:textId="77777777" w:rsidR="00542D3A" w:rsidRPr="00281406" w:rsidRDefault="00542D3A" w:rsidP="00542D3A">
      <w:pPr>
        <w:rPr>
          <w:rFonts w:ascii="Tahoma" w:hAnsi="Tahoma" w:cs="Tahoma"/>
        </w:rPr>
      </w:pPr>
    </w:p>
    <w:p w14:paraId="6C1CDC45" w14:textId="77777777" w:rsidR="00542D3A" w:rsidRDefault="00542D3A" w:rsidP="00542D3A">
      <w:pPr>
        <w:rPr>
          <w:rFonts w:ascii="Tahoma" w:hAnsi="Tahoma" w:cs="Tahoma"/>
        </w:rPr>
      </w:pPr>
      <w:r>
        <w:rPr>
          <w:rFonts w:ascii="Tahoma" w:hAnsi="Tahoma" w:cs="Tahoma"/>
        </w:rPr>
        <w:t xml:space="preserve">Dan Ojala, P.E. </w:t>
      </w:r>
      <w:r w:rsidRPr="00281406">
        <w:rPr>
          <w:rFonts w:ascii="Tahoma" w:hAnsi="Tahoma" w:cs="Tahoma"/>
        </w:rPr>
        <w:t>presented the application and plans for the p</w:t>
      </w:r>
      <w:r>
        <w:rPr>
          <w:rFonts w:ascii="Tahoma" w:hAnsi="Tahoma" w:cs="Tahoma"/>
        </w:rPr>
        <w:t>roposal noting that a company representative is present to answer questions if necessary</w:t>
      </w:r>
      <w:r w:rsidRPr="00281406">
        <w:rPr>
          <w:rFonts w:ascii="Tahoma" w:hAnsi="Tahoma" w:cs="Tahoma"/>
        </w:rPr>
        <w:t xml:space="preserve">. </w:t>
      </w:r>
    </w:p>
    <w:p w14:paraId="2A3B41C6" w14:textId="77777777" w:rsidR="00542D3A" w:rsidRDefault="00542D3A" w:rsidP="00542D3A">
      <w:pPr>
        <w:rPr>
          <w:rFonts w:ascii="Tahoma" w:hAnsi="Tahoma" w:cs="Tahoma"/>
        </w:rPr>
      </w:pPr>
    </w:p>
    <w:p w14:paraId="3E570266" w14:textId="77777777" w:rsidR="00542D3A" w:rsidRDefault="00542D3A" w:rsidP="00542D3A">
      <w:pPr>
        <w:rPr>
          <w:rFonts w:ascii="Tahoma" w:hAnsi="Tahoma" w:cs="Tahoma"/>
        </w:rPr>
      </w:pPr>
      <w:r>
        <w:rPr>
          <w:rFonts w:ascii="Tahoma" w:hAnsi="Tahoma" w:cs="Tahoma"/>
        </w:rPr>
        <w:t xml:space="preserve">Mr. Jay Coburn, Executive Director of Community Development Partnership, owner/manager of Thankful Chases Pathway, an affordable housing project and direct abutter submitted a written letter of concern and summarized the concerns of project. Mr. Ojala and the Board made due consideration of concerns pertaining to the hearing at hand.  Mr. Rick Hamlin, an abutter to the south, spoke in support of the project. </w:t>
      </w:r>
    </w:p>
    <w:p w14:paraId="4BAF7315" w14:textId="77777777" w:rsidR="004603F8" w:rsidRDefault="004603F8" w:rsidP="00542D3A">
      <w:pPr>
        <w:rPr>
          <w:rFonts w:ascii="Tahoma" w:hAnsi="Tahoma" w:cs="Tahoma"/>
        </w:rPr>
      </w:pPr>
    </w:p>
    <w:p w14:paraId="24DECA24" w14:textId="66D2A809" w:rsidR="004603F8" w:rsidRPr="004603F8" w:rsidRDefault="004603F8" w:rsidP="00542D3A">
      <w:pPr>
        <w:rPr>
          <w:rFonts w:ascii="Tahoma" w:hAnsi="Tahoma" w:cs="Tahoma"/>
          <w:b/>
        </w:rPr>
      </w:pPr>
      <w:r w:rsidRPr="004603F8">
        <w:rPr>
          <w:rFonts w:ascii="Tahoma" w:hAnsi="Tahoma" w:cs="Tahoma"/>
          <w:b/>
        </w:rPr>
        <w:t>Motion made by Ms. Cebula and seconded by Mr. Peterson to close the Public Hearing.</w:t>
      </w:r>
    </w:p>
    <w:p w14:paraId="2B03E91C" w14:textId="77777777" w:rsidR="00957CD5" w:rsidRPr="004603F8" w:rsidRDefault="00957CD5" w:rsidP="005C3713">
      <w:pPr>
        <w:rPr>
          <w:b/>
        </w:rPr>
      </w:pPr>
    </w:p>
    <w:p w14:paraId="501299C8" w14:textId="37509298" w:rsidR="005C3713" w:rsidRPr="003B40B5" w:rsidRDefault="005C3713" w:rsidP="005C3713">
      <w:pPr>
        <w:rPr>
          <w:rFonts w:ascii="Tahoma" w:hAnsi="Tahoma" w:cs="Tahoma"/>
        </w:rPr>
      </w:pPr>
      <w:r w:rsidRPr="003B40B5">
        <w:rPr>
          <w:rFonts w:ascii="Tahoma" w:hAnsi="Tahoma" w:cs="Tahoma"/>
        </w:rPr>
        <w:t xml:space="preserve">Following a motion by </w:t>
      </w:r>
      <w:r w:rsidRPr="003B40B5">
        <w:rPr>
          <w:rFonts w:ascii="Tahoma" w:hAnsi="Tahoma" w:cs="Tahoma"/>
          <w:bCs/>
        </w:rPr>
        <w:t>Ms. Cebula, seconded by Mr. Peterson</w:t>
      </w:r>
      <w:r w:rsidRPr="003B40B5">
        <w:rPr>
          <w:rFonts w:ascii="Tahoma" w:hAnsi="Tahoma" w:cs="Tahoma"/>
        </w:rPr>
        <w:t>, the Board voted (5-1-0) to approve the following findings of fact:</w:t>
      </w:r>
    </w:p>
    <w:p w14:paraId="74A279DA" w14:textId="77777777" w:rsidR="005C3713" w:rsidRPr="003B40B5" w:rsidRDefault="005C3713" w:rsidP="005C3713">
      <w:pPr>
        <w:tabs>
          <w:tab w:val="left" w:pos="720"/>
        </w:tabs>
        <w:spacing w:after="120"/>
        <w:ind w:left="720" w:hanging="360"/>
        <w:rPr>
          <w:rFonts w:asciiTheme="minorHAnsi" w:hAnsiTheme="minorHAnsi" w:cs="Tahoma"/>
          <w:bCs/>
        </w:rPr>
      </w:pPr>
    </w:p>
    <w:p w14:paraId="18298520" w14:textId="77777777" w:rsidR="005C3713" w:rsidRPr="003B40B5" w:rsidRDefault="005C3713" w:rsidP="005C3713">
      <w:pPr>
        <w:numPr>
          <w:ilvl w:val="0"/>
          <w:numId w:val="15"/>
        </w:numPr>
        <w:spacing w:after="120"/>
        <w:rPr>
          <w:rFonts w:ascii="Tahoma" w:hAnsi="Tahoma" w:cs="Tahoma"/>
          <w:strike/>
        </w:rPr>
      </w:pPr>
      <w:r w:rsidRPr="003B40B5">
        <w:rPr>
          <w:rFonts w:ascii="Tahoma" w:hAnsi="Tahoma" w:cs="Tahoma"/>
        </w:rPr>
        <w:t xml:space="preserve">There will be no nuisance or serious hazard to vehicles or pedestrians.  </w:t>
      </w:r>
    </w:p>
    <w:p w14:paraId="0BE4E9E1" w14:textId="77777777" w:rsidR="005C3713" w:rsidRPr="003B40B5" w:rsidRDefault="005C3713" w:rsidP="005C3713">
      <w:pPr>
        <w:numPr>
          <w:ilvl w:val="0"/>
          <w:numId w:val="15"/>
        </w:numPr>
        <w:spacing w:after="120"/>
        <w:rPr>
          <w:rFonts w:ascii="Tahoma" w:hAnsi="Tahoma" w:cs="Tahoma"/>
        </w:rPr>
      </w:pPr>
      <w:r w:rsidRPr="003B40B5">
        <w:rPr>
          <w:rFonts w:ascii="Tahoma" w:hAnsi="Tahoma" w:cs="Tahoma"/>
        </w:rPr>
        <w:t xml:space="preserve">The plan provides for efficient and safe disposal of surface water. </w:t>
      </w:r>
    </w:p>
    <w:p w14:paraId="67ED1AA0" w14:textId="77777777" w:rsidR="005C3713" w:rsidRPr="003B40B5" w:rsidRDefault="005C3713" w:rsidP="005C3713">
      <w:pPr>
        <w:numPr>
          <w:ilvl w:val="0"/>
          <w:numId w:val="15"/>
        </w:numPr>
        <w:spacing w:after="120"/>
        <w:rPr>
          <w:rFonts w:ascii="Tahoma" w:hAnsi="Tahoma" w:cs="Tahoma"/>
        </w:rPr>
      </w:pPr>
      <w:r w:rsidRPr="003B40B5">
        <w:rPr>
          <w:rFonts w:ascii="Tahoma" w:hAnsi="Tahoma" w:cs="Tahoma"/>
        </w:rPr>
        <w:t>The use is consistent with the Zoning Code and will not adversely affect the neighborhood.</w:t>
      </w:r>
    </w:p>
    <w:p w14:paraId="0E236DAE" w14:textId="77777777" w:rsidR="005C3713" w:rsidRPr="003B40B5" w:rsidRDefault="005C3713" w:rsidP="005C3713">
      <w:pPr>
        <w:numPr>
          <w:ilvl w:val="0"/>
          <w:numId w:val="15"/>
        </w:numPr>
        <w:spacing w:after="120"/>
        <w:rPr>
          <w:rFonts w:ascii="Tahoma" w:hAnsi="Tahoma" w:cs="Tahoma"/>
        </w:rPr>
      </w:pPr>
      <w:r w:rsidRPr="003B40B5">
        <w:rPr>
          <w:rFonts w:ascii="Tahoma" w:hAnsi="Tahoma" w:cs="Tahoma"/>
        </w:rPr>
        <w:t>The request waivers will not substantially derogate from the purpose and intent of this bylaw and that such waiver may be granted without substantial detriment to the neighborhood or overall public good.</w:t>
      </w:r>
    </w:p>
    <w:p w14:paraId="003361DD" w14:textId="17EE604D" w:rsidR="005C3713" w:rsidRPr="003B40B5" w:rsidRDefault="005C3713" w:rsidP="005C3713">
      <w:pPr>
        <w:rPr>
          <w:rFonts w:ascii="Tahoma" w:hAnsi="Tahoma" w:cs="Tahoma"/>
        </w:rPr>
      </w:pPr>
      <w:r w:rsidRPr="003B40B5">
        <w:rPr>
          <w:rFonts w:ascii="Tahoma" w:hAnsi="Tahoma" w:cs="Tahoma"/>
        </w:rPr>
        <w:t xml:space="preserve">Following motions by </w:t>
      </w:r>
      <w:r w:rsidRPr="003B40B5">
        <w:rPr>
          <w:rFonts w:ascii="Tahoma" w:hAnsi="Tahoma" w:cs="Tahoma"/>
          <w:bCs/>
        </w:rPr>
        <w:t>Ms. Cebula, seconded by Mr. Peterson</w:t>
      </w:r>
      <w:r w:rsidRPr="003B40B5">
        <w:rPr>
          <w:rFonts w:ascii="Tahoma" w:hAnsi="Tahoma" w:cs="Tahoma"/>
        </w:rPr>
        <w:t>, the Board voted in the following manner approving the following waivers:</w:t>
      </w:r>
    </w:p>
    <w:p w14:paraId="4E3E10DC" w14:textId="77777777" w:rsidR="005C3713" w:rsidRPr="003B40B5" w:rsidRDefault="005C3713" w:rsidP="005C3713">
      <w:pPr>
        <w:rPr>
          <w:rFonts w:ascii="Tahoma" w:hAnsi="Tahoma" w:cs="Tahoma"/>
          <w:u w:val="single"/>
        </w:rPr>
      </w:pPr>
      <w:r w:rsidRPr="003B40B5">
        <w:rPr>
          <w:rFonts w:ascii="Tahoma" w:hAnsi="Tahoma" w:cs="Tahoma"/>
          <w:bCs/>
        </w:rPr>
        <w:t xml:space="preserve"> </w:t>
      </w:r>
      <w:r w:rsidRPr="003B40B5">
        <w:rPr>
          <w:rFonts w:ascii="Tahoma" w:hAnsi="Tahoma" w:cs="Tahoma"/>
        </w:rPr>
        <w:t xml:space="preserve">  </w:t>
      </w:r>
    </w:p>
    <w:p w14:paraId="3E199CE4" w14:textId="0D97F6D5" w:rsidR="005C3713" w:rsidRPr="003B40B5" w:rsidRDefault="003B40B5" w:rsidP="005C3713">
      <w:pPr>
        <w:pStyle w:val="ListParagraph"/>
        <w:numPr>
          <w:ilvl w:val="0"/>
          <w:numId w:val="16"/>
        </w:numPr>
        <w:spacing w:after="120"/>
        <w:rPr>
          <w:rFonts w:ascii="Tahoma" w:hAnsi="Tahoma" w:cs="Tahoma"/>
        </w:rPr>
      </w:pPr>
      <m:oMath>
        <m:r>
          <w:rPr>
            <w:rFonts w:ascii="Cambria Math" w:hAnsi="Cambria Math" w:cs="Tahoma"/>
          </w:rPr>
          <m:t>§</m:t>
        </m:r>
      </m:oMath>
      <w:r w:rsidR="005C3713" w:rsidRPr="003B40B5">
        <w:rPr>
          <w:rFonts w:ascii="Tahoma" w:hAnsi="Tahoma" w:cs="Tahoma"/>
        </w:rPr>
        <w:t>400 Appendix 3, Figure 10 - Parking Details: Eliminate wheel stops as the parking area has been designed away from the structure and snow removal will be less b</w:t>
      </w:r>
      <w:r w:rsidR="001B223E" w:rsidRPr="003B40B5">
        <w:rPr>
          <w:rFonts w:ascii="Tahoma" w:hAnsi="Tahoma" w:cs="Tahoma"/>
        </w:rPr>
        <w:t xml:space="preserve">urdensome.  </w:t>
      </w:r>
      <w:r w:rsidR="005C3713" w:rsidRPr="003B40B5">
        <w:rPr>
          <w:rFonts w:ascii="Tahoma" w:hAnsi="Tahoma" w:cs="Tahoma"/>
        </w:rPr>
        <w:t>Vote: 6-0-0, carried.</w:t>
      </w:r>
    </w:p>
    <w:p w14:paraId="77A4BE4D" w14:textId="044BC6A0" w:rsidR="005C3713" w:rsidRPr="003B40B5" w:rsidRDefault="003B40B5" w:rsidP="005C3713">
      <w:pPr>
        <w:pStyle w:val="ListParagraph"/>
        <w:numPr>
          <w:ilvl w:val="0"/>
          <w:numId w:val="16"/>
        </w:numPr>
        <w:spacing w:after="120"/>
        <w:rPr>
          <w:rFonts w:ascii="Tahoma" w:hAnsi="Tahoma" w:cs="Tahoma"/>
        </w:rPr>
      </w:pPr>
      <m:oMath>
        <m:r>
          <w:rPr>
            <w:rFonts w:ascii="Cambria Math" w:hAnsi="Cambria Math" w:cs="Tahoma"/>
          </w:rPr>
          <m:t>§</m:t>
        </m:r>
      </m:oMath>
      <w:r w:rsidR="005C3713" w:rsidRPr="003B40B5">
        <w:rPr>
          <w:rFonts w:ascii="Tahoma" w:hAnsi="Tahoma" w:cs="Tahoma"/>
        </w:rPr>
        <w:t xml:space="preserve">325-42.H - Design Requirements: [Southern] Driveway width of 105’ where 50’ is customary.  This request is made due to the nature of the business, the length of trailered equipment and the turning movements required.  The site was specifically developed utilizing the cul-de-sac as a unique curb cut and relief is respectfully requested. </w:t>
      </w:r>
      <w:r w:rsidR="005C3713" w:rsidRPr="003B40B5">
        <w:rPr>
          <w:rFonts w:ascii="Tahoma" w:hAnsi="Tahoma" w:cs="Tahoma"/>
        </w:rPr>
        <w:tab/>
      </w:r>
      <w:r w:rsidR="005C3713" w:rsidRPr="003B40B5">
        <w:rPr>
          <w:rFonts w:ascii="Tahoma" w:hAnsi="Tahoma" w:cs="Tahoma"/>
        </w:rPr>
        <w:tab/>
      </w:r>
      <w:r w:rsidR="005C3713" w:rsidRPr="003B40B5">
        <w:rPr>
          <w:rFonts w:ascii="Tahoma" w:hAnsi="Tahoma" w:cs="Tahoma"/>
        </w:rPr>
        <w:tab/>
        <w:t>Vote: 5-1-0, carried.</w:t>
      </w:r>
    </w:p>
    <w:p w14:paraId="06258A42" w14:textId="754CA38B" w:rsidR="005C3713" w:rsidRPr="003B40B5" w:rsidRDefault="003B40B5" w:rsidP="005C3713">
      <w:pPr>
        <w:pStyle w:val="ListParagraph"/>
        <w:numPr>
          <w:ilvl w:val="0"/>
          <w:numId w:val="16"/>
        </w:numPr>
        <w:spacing w:after="120"/>
        <w:rPr>
          <w:rFonts w:ascii="Tahoma" w:hAnsi="Tahoma" w:cs="Tahoma"/>
        </w:rPr>
      </w:pPr>
      <m:oMath>
        <m:r>
          <w:rPr>
            <w:rFonts w:ascii="Cambria Math" w:hAnsi="Cambria Math" w:cs="Tahoma"/>
          </w:rPr>
          <m:t>§</m:t>
        </m:r>
      </m:oMath>
      <w:r w:rsidR="005C3713" w:rsidRPr="003B40B5">
        <w:rPr>
          <w:rFonts w:ascii="Tahoma" w:hAnsi="Tahoma" w:cs="Tahoma"/>
        </w:rPr>
        <w:t>325-40 - Loading Requirements: None delineated.  A formal loading area is not required for the applicant’s use. Trucks enter the building through the doors in the south end of the building.</w:t>
      </w:r>
      <w:r w:rsidR="005C3713" w:rsidRPr="003B40B5">
        <w:rPr>
          <w:rFonts w:ascii="Tahoma" w:hAnsi="Tahoma" w:cs="Tahoma"/>
        </w:rPr>
        <w:tab/>
      </w:r>
      <w:r w:rsidR="005C3713" w:rsidRPr="003B40B5">
        <w:rPr>
          <w:rFonts w:ascii="Tahoma" w:hAnsi="Tahoma" w:cs="Tahoma"/>
        </w:rPr>
        <w:tab/>
        <w:t xml:space="preserve"> Vote: 6-0-0, carried.</w:t>
      </w:r>
    </w:p>
    <w:p w14:paraId="6935CA3C" w14:textId="77777777" w:rsidR="005C3713" w:rsidRPr="003B40B5" w:rsidRDefault="005C3713" w:rsidP="005C3713">
      <w:pPr>
        <w:keepNext/>
        <w:outlineLvl w:val="1"/>
        <w:rPr>
          <w:rFonts w:ascii="Tahoma" w:hAnsi="Tahoma" w:cs="Tahoma"/>
          <w:bCs/>
        </w:rPr>
      </w:pPr>
    </w:p>
    <w:p w14:paraId="4F9C4BD8" w14:textId="77777777" w:rsidR="005C3713" w:rsidRPr="00A2726A" w:rsidRDefault="005C3713" w:rsidP="005C3713">
      <w:pPr>
        <w:keepNext/>
        <w:outlineLvl w:val="1"/>
        <w:rPr>
          <w:rFonts w:ascii="Tahoma" w:hAnsi="Tahoma" w:cs="Tahoma"/>
          <w:b/>
        </w:rPr>
      </w:pPr>
      <w:r w:rsidRPr="00A2726A">
        <w:rPr>
          <w:rFonts w:ascii="Tahoma" w:hAnsi="Tahoma" w:cs="Tahoma"/>
          <w:b/>
          <w:bCs/>
        </w:rPr>
        <w:t>On a motion by Ms. Cebula, seconded by Mr. Peterson, and duly amended by same, the Board voted (5-1-0) based on the aforementioned Findings of Facts and the fact the applications meets the requirements and criteria for approval of the Code of the Town of Harwich to</w:t>
      </w:r>
      <w:r w:rsidRPr="00A2726A">
        <w:rPr>
          <w:rFonts w:ascii="Tahoma" w:hAnsi="Tahoma" w:cs="Tahoma"/>
          <w:b/>
        </w:rPr>
        <w:t xml:space="preserve"> </w:t>
      </w:r>
      <w:r w:rsidRPr="00A2726A">
        <w:rPr>
          <w:rFonts w:ascii="Tahoma" w:hAnsi="Tahoma" w:cs="Tahoma"/>
          <w:b/>
          <w:bCs/>
        </w:rPr>
        <w:t>grant</w:t>
      </w:r>
      <w:r w:rsidRPr="00A2726A">
        <w:rPr>
          <w:rFonts w:ascii="Tahoma" w:hAnsi="Tahoma" w:cs="Tahoma"/>
          <w:b/>
        </w:rPr>
        <w:t xml:space="preserve"> the site plan special permit with the aforementioned waivers for the proposed development of the property at 15 Denwich Road and the plan dated February 14, 2017 and last revised March 20, 2017 and impose the following condition(s):</w:t>
      </w:r>
    </w:p>
    <w:p w14:paraId="3A167476" w14:textId="77777777" w:rsidR="005C3713" w:rsidRPr="00A2726A" w:rsidRDefault="005C3713" w:rsidP="005C3713">
      <w:pPr>
        <w:rPr>
          <w:rFonts w:ascii="Tahoma" w:hAnsi="Tahoma" w:cs="Tahoma"/>
          <w:b/>
        </w:rPr>
      </w:pPr>
    </w:p>
    <w:p w14:paraId="0A7EA84A" w14:textId="77777777" w:rsidR="005C3713" w:rsidRPr="00806D31" w:rsidRDefault="005C3713" w:rsidP="005C3713">
      <w:pPr>
        <w:rPr>
          <w:rFonts w:ascii="Tahoma" w:hAnsi="Tahoma" w:cs="Tahoma"/>
          <w:b/>
          <w:bCs/>
        </w:rPr>
      </w:pPr>
      <w:r w:rsidRPr="00806D31">
        <w:rPr>
          <w:rFonts w:ascii="Tahoma" w:hAnsi="Tahoma" w:cs="Tahoma"/>
          <w:b/>
          <w:bCs/>
        </w:rPr>
        <w:t>Conditions of Approval:</w:t>
      </w:r>
    </w:p>
    <w:p w14:paraId="380AD50F" w14:textId="77777777" w:rsidR="005C3713" w:rsidRPr="00F14414" w:rsidRDefault="005C3713" w:rsidP="005C3713">
      <w:pPr>
        <w:spacing w:after="120"/>
        <w:rPr>
          <w:rFonts w:ascii="Tahoma" w:hAnsi="Tahoma" w:cs="Tahoma"/>
          <w:b/>
        </w:rPr>
      </w:pPr>
    </w:p>
    <w:p w14:paraId="129C6071"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 xml:space="preserve">Submission of a letter sized plan entitled Exhibit A showing the access easement area. This exhibit must be recorded with the Planning Board’s decision.   </w:t>
      </w:r>
    </w:p>
    <w:p w14:paraId="142C872D"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 xml:space="preserve">Relocate the 6 company spaces shown on the southeast corner of the property to an alternate location away from the equipment storage area as required by §325-42 F. </w:t>
      </w:r>
    </w:p>
    <w:p w14:paraId="0B4A7EB3"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 xml:space="preserve">Reduce the light fixture lumens or change the location of the light fixtures to insure that all light trespass from the site is eliminated pursuant to §325-130. </w:t>
      </w:r>
    </w:p>
    <w:p w14:paraId="43EB5917"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Denwich Road (50’ wide private) is part of an approved subdivision and the proposed road has not been completed. Before the applicant can apply for a building permit, the road must be constructed so that adequate access can be demonstrated to the Building Department.</w:t>
      </w:r>
    </w:p>
    <w:p w14:paraId="36C5ACCF"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 xml:space="preserve">Lighting between 12 am and 6 am will be low level security lighting only (0.5 FC average Max).  </w:t>
      </w:r>
    </w:p>
    <w:p w14:paraId="588358CA"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 xml:space="preserve">All signage must conform to Article VII - Sign Regulations. </w:t>
      </w:r>
    </w:p>
    <w:p w14:paraId="41F2242F"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The special permit decision shall be recorded at the Registry of Deeds.</w:t>
      </w:r>
    </w:p>
    <w:p w14:paraId="01630102"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Any changes to the site plan shall be subject to further Planning Board review.</w:t>
      </w:r>
    </w:p>
    <w:p w14:paraId="4E2A6CB6" w14:textId="77777777" w:rsidR="005C3713" w:rsidRPr="00F14414" w:rsidRDefault="005C3713" w:rsidP="005C3713">
      <w:pPr>
        <w:numPr>
          <w:ilvl w:val="3"/>
          <w:numId w:val="17"/>
        </w:numPr>
        <w:spacing w:after="120"/>
        <w:ind w:left="907" w:hanging="547"/>
        <w:rPr>
          <w:rFonts w:ascii="Tahoma" w:hAnsi="Tahoma" w:cs="Tahoma"/>
          <w:b/>
        </w:rPr>
      </w:pPr>
      <w:r w:rsidRPr="00F14414">
        <w:rPr>
          <w:rFonts w:ascii="Tahoma" w:hAnsi="Tahoma" w:cs="Tahoma"/>
          <w:b/>
        </w:rPr>
        <w:t>A revised plan shall be submitted to the Planning Department representing the re-location of a parking light to the company vehicle area, change in fence height in the NW corner of the property will now be 8’ and additional landscape screening.</w:t>
      </w:r>
    </w:p>
    <w:p w14:paraId="4C996ACB" w14:textId="77777777" w:rsidR="005C3713" w:rsidRPr="00F14414" w:rsidRDefault="005C3713" w:rsidP="005C3713">
      <w:pPr>
        <w:rPr>
          <w:rFonts w:ascii="Tahoma" w:hAnsi="Tahoma" w:cs="Tahoma"/>
          <w:b/>
        </w:rPr>
      </w:pPr>
    </w:p>
    <w:p w14:paraId="34A2C989" w14:textId="5829268C" w:rsidR="005C3713" w:rsidRPr="00F14414" w:rsidRDefault="005C3713" w:rsidP="005C3713">
      <w:pPr>
        <w:pStyle w:val="BodyText"/>
        <w:ind w:left="1440" w:hanging="1440"/>
        <w:rPr>
          <w:rFonts w:ascii="Tahoma" w:hAnsi="Tahoma" w:cs="Tahoma"/>
          <w:bCs w:val="0"/>
        </w:rPr>
      </w:pPr>
      <w:r w:rsidRPr="00F14414">
        <w:rPr>
          <w:rFonts w:ascii="Tahoma" w:hAnsi="Tahoma" w:cs="Tahoma"/>
        </w:rPr>
        <w:t>Vote:</w:t>
      </w:r>
      <w:r w:rsidR="001B223E">
        <w:rPr>
          <w:rFonts w:ascii="Tahoma" w:hAnsi="Tahoma" w:cs="Tahoma"/>
        </w:rPr>
        <w:t xml:space="preserve"> 5-0-0</w:t>
      </w:r>
      <w:r w:rsidRPr="00F14414">
        <w:rPr>
          <w:rFonts w:ascii="Tahoma" w:hAnsi="Tahoma" w:cs="Tahoma"/>
        </w:rPr>
        <w:tab/>
      </w:r>
      <w:r w:rsidRPr="00F14414">
        <w:rPr>
          <w:rFonts w:ascii="Tahoma" w:hAnsi="Tahoma" w:cs="Tahoma"/>
          <w:bCs w:val="0"/>
        </w:rPr>
        <w:t>Atkinson, McParland, Peterson, Cebula, Maslowski (Alternate)</w:t>
      </w:r>
    </w:p>
    <w:p w14:paraId="071D41EA" w14:textId="77777777" w:rsidR="00F14414" w:rsidRDefault="00F14414" w:rsidP="005C3713">
      <w:pPr>
        <w:pStyle w:val="BodyText"/>
        <w:ind w:left="1440" w:hanging="1440"/>
        <w:rPr>
          <w:rFonts w:ascii="Tahoma" w:hAnsi="Tahoma" w:cs="Tahoma"/>
        </w:rPr>
      </w:pPr>
    </w:p>
    <w:p w14:paraId="7AC08F7C" w14:textId="77777777" w:rsidR="001E4EFC" w:rsidRDefault="00F14414" w:rsidP="00F14414">
      <w:pPr>
        <w:pStyle w:val="BodyText"/>
        <w:ind w:left="1440" w:hanging="1440"/>
        <w:rPr>
          <w:rFonts w:ascii="Tahoma" w:hAnsi="Tahoma" w:cs="Tahoma"/>
          <w:b w:val="0"/>
        </w:rPr>
      </w:pPr>
      <w:r w:rsidRPr="00F14414">
        <w:rPr>
          <w:rFonts w:ascii="Tahoma" w:hAnsi="Tahoma" w:cs="Tahoma"/>
          <w:b w:val="0"/>
        </w:rPr>
        <w:t xml:space="preserve">Chairman Atkinson asked the applicants to work </w:t>
      </w:r>
      <w:r w:rsidR="001E4EFC">
        <w:rPr>
          <w:rFonts w:ascii="Tahoma" w:hAnsi="Tahoma" w:cs="Tahoma"/>
          <w:b w:val="0"/>
        </w:rPr>
        <w:t xml:space="preserve">with Mr. Colburn to resolve any </w:t>
      </w:r>
    </w:p>
    <w:p w14:paraId="641A53CD" w14:textId="484D8D45" w:rsidR="005C3713" w:rsidRDefault="00F14414" w:rsidP="00F14414">
      <w:pPr>
        <w:pStyle w:val="BodyText"/>
        <w:ind w:left="1440" w:hanging="1440"/>
        <w:rPr>
          <w:rFonts w:ascii="Tahoma" w:hAnsi="Tahoma" w:cs="Tahoma"/>
          <w:b w:val="0"/>
        </w:rPr>
      </w:pPr>
      <w:r w:rsidRPr="00F14414">
        <w:rPr>
          <w:rFonts w:ascii="Tahoma" w:hAnsi="Tahoma" w:cs="Tahoma"/>
          <w:b w:val="0"/>
        </w:rPr>
        <w:t>ne</w:t>
      </w:r>
      <w:r>
        <w:rPr>
          <w:rFonts w:ascii="Tahoma" w:hAnsi="Tahoma" w:cs="Tahoma"/>
          <w:b w:val="0"/>
        </w:rPr>
        <w:t>ig</w:t>
      </w:r>
      <w:r w:rsidRPr="00F14414">
        <w:rPr>
          <w:rFonts w:ascii="Tahoma" w:hAnsi="Tahoma" w:cs="Tahoma"/>
          <w:b w:val="0"/>
        </w:rPr>
        <w:t>hborly issues.</w:t>
      </w:r>
    </w:p>
    <w:p w14:paraId="5D6A4763" w14:textId="0C1EB4D5" w:rsidR="00F14414" w:rsidRDefault="00F14414" w:rsidP="00F14414">
      <w:pPr>
        <w:pStyle w:val="BodyText"/>
        <w:ind w:left="1440" w:hanging="1440"/>
        <w:rPr>
          <w:rFonts w:ascii="Tahoma" w:hAnsi="Tahoma" w:cs="Tahoma"/>
          <w:b w:val="0"/>
        </w:rPr>
      </w:pPr>
      <w:r>
        <w:rPr>
          <w:rFonts w:ascii="Tahoma" w:hAnsi="Tahoma" w:cs="Tahoma"/>
          <w:b w:val="0"/>
        </w:rPr>
        <w:t>Ms. Sabatino asked that applicants for a revised site plan.</w:t>
      </w:r>
    </w:p>
    <w:p w14:paraId="1C9B47D0" w14:textId="4FD7E4ED" w:rsidR="00F14414" w:rsidRPr="00F14414" w:rsidRDefault="00F14414" w:rsidP="00F14414">
      <w:pPr>
        <w:pStyle w:val="BodyText"/>
        <w:ind w:left="1440" w:hanging="1440"/>
        <w:rPr>
          <w:rFonts w:ascii="Tahoma" w:hAnsi="Tahoma" w:cs="Tahoma"/>
          <w:b w:val="0"/>
        </w:rPr>
      </w:pPr>
      <w:r>
        <w:rPr>
          <w:rFonts w:ascii="Tahoma" w:hAnsi="Tahoma" w:cs="Tahoma"/>
          <w:b w:val="0"/>
        </w:rPr>
        <w:t>Mr. Dick Hamlin spoke in support of the project.</w:t>
      </w:r>
    </w:p>
    <w:p w14:paraId="78440C97" w14:textId="77777777" w:rsidR="00F14414" w:rsidRPr="00F14414" w:rsidRDefault="00F14414" w:rsidP="00F14414">
      <w:pPr>
        <w:pStyle w:val="BodyText"/>
        <w:ind w:left="1440" w:hanging="1440"/>
        <w:rPr>
          <w:rFonts w:ascii="Tahoma" w:hAnsi="Tahoma" w:cs="Tahoma"/>
        </w:rPr>
      </w:pPr>
    </w:p>
    <w:p w14:paraId="610DC0CE" w14:textId="77777777" w:rsidR="00957CD5" w:rsidRPr="00F527FF" w:rsidRDefault="00BB1A05" w:rsidP="00957CD5">
      <w:pPr>
        <w:pStyle w:val="ListParagraph"/>
        <w:numPr>
          <w:ilvl w:val="0"/>
          <w:numId w:val="8"/>
        </w:numPr>
        <w:tabs>
          <w:tab w:val="left" w:pos="0"/>
        </w:tabs>
        <w:rPr>
          <w:rFonts w:ascii="Tahoma" w:hAnsi="Tahoma" w:cs="Tahoma"/>
          <w:b/>
          <w:bCs/>
          <w:u w:val="single"/>
        </w:rPr>
      </w:pPr>
      <w:r w:rsidRPr="00F527FF">
        <w:rPr>
          <w:rFonts w:ascii="Tahoma" w:hAnsi="Tahoma" w:cs="Tahoma"/>
          <w:b/>
          <w:bCs/>
          <w:u w:val="single"/>
        </w:rPr>
        <w:t>New</w:t>
      </w:r>
      <w:r w:rsidR="00957CD5" w:rsidRPr="00F527FF">
        <w:rPr>
          <w:rFonts w:ascii="Tahoma" w:hAnsi="Tahoma" w:cs="Tahoma"/>
          <w:b/>
          <w:bCs/>
          <w:u w:val="single"/>
        </w:rPr>
        <w:t xml:space="preserve"> Business</w:t>
      </w:r>
    </w:p>
    <w:p w14:paraId="7720BBF0" w14:textId="7173B6F8" w:rsidR="00974CBB" w:rsidRDefault="00425381" w:rsidP="00974CBB">
      <w:pPr>
        <w:pStyle w:val="ListParagraph"/>
        <w:numPr>
          <w:ilvl w:val="0"/>
          <w:numId w:val="10"/>
        </w:numPr>
        <w:tabs>
          <w:tab w:val="left" w:pos="1080"/>
        </w:tabs>
        <w:spacing w:after="120"/>
        <w:rPr>
          <w:rFonts w:ascii="Tahoma" w:hAnsi="Tahoma" w:cs="Tahoma"/>
        </w:rPr>
      </w:pPr>
      <w:r w:rsidRPr="00F527FF">
        <w:rPr>
          <w:rFonts w:ascii="Tahoma" w:hAnsi="Tahoma" w:cs="Tahoma"/>
        </w:rPr>
        <w:t>PB2015</w:t>
      </w:r>
      <w:r w:rsidR="003A30B6">
        <w:rPr>
          <w:rFonts w:ascii="Tahoma" w:hAnsi="Tahoma" w:cs="Tahoma"/>
        </w:rPr>
        <w:t>-</w:t>
      </w:r>
      <w:r w:rsidRPr="00F527FF">
        <w:rPr>
          <w:rFonts w:ascii="Tahoma" w:hAnsi="Tahoma" w:cs="Tahoma"/>
        </w:rPr>
        <w:t xml:space="preserve">16 Extension of Special Permit- Alternate Access </w:t>
      </w:r>
      <w:r w:rsidR="009944A3" w:rsidRPr="00F527FF">
        <w:rPr>
          <w:rFonts w:ascii="Tahoma" w:hAnsi="Tahoma" w:cs="Tahoma"/>
        </w:rPr>
        <w:t>Hillcrest Drive</w:t>
      </w:r>
    </w:p>
    <w:p w14:paraId="478ACD5E" w14:textId="7C45C102" w:rsidR="00974CBB" w:rsidRDefault="003B40B5" w:rsidP="00974CBB">
      <w:pPr>
        <w:tabs>
          <w:tab w:val="left" w:pos="1080"/>
        </w:tabs>
        <w:spacing w:after="120"/>
        <w:rPr>
          <w:rFonts w:ascii="Tahoma" w:hAnsi="Tahoma" w:cs="Tahoma"/>
        </w:rPr>
      </w:pPr>
      <w:r>
        <w:rPr>
          <w:rFonts w:ascii="Tahoma" w:hAnsi="Tahoma" w:cs="Tahoma"/>
        </w:rPr>
        <w:t>Ms. Sabatino read a letter</w:t>
      </w:r>
      <w:r w:rsidR="001B223E">
        <w:rPr>
          <w:rFonts w:ascii="Tahoma" w:hAnsi="Tahoma" w:cs="Tahoma"/>
        </w:rPr>
        <w:t xml:space="preserve"> </w:t>
      </w:r>
      <w:r w:rsidR="00974CBB">
        <w:rPr>
          <w:rFonts w:ascii="Tahoma" w:hAnsi="Tahoma" w:cs="Tahoma"/>
        </w:rPr>
        <w:t>from Ryan Edwards i</w:t>
      </w:r>
      <w:bookmarkStart w:id="3" w:name="_GoBack"/>
      <w:bookmarkEnd w:id="3"/>
      <w:r w:rsidR="00974CBB">
        <w:rPr>
          <w:rFonts w:ascii="Tahoma" w:hAnsi="Tahoma" w:cs="Tahoma"/>
        </w:rPr>
        <w:t>nto the record.  Applicant explained reason for extension request.</w:t>
      </w:r>
    </w:p>
    <w:p w14:paraId="38119A9C" w14:textId="1580E739" w:rsidR="00974CBB" w:rsidRPr="00974CBB" w:rsidRDefault="00974CBB" w:rsidP="00974CBB">
      <w:pPr>
        <w:tabs>
          <w:tab w:val="left" w:pos="1080"/>
        </w:tabs>
        <w:spacing w:after="120"/>
        <w:rPr>
          <w:rFonts w:ascii="Tahoma" w:hAnsi="Tahoma" w:cs="Tahoma"/>
        </w:rPr>
      </w:pPr>
      <w:r>
        <w:rPr>
          <w:rFonts w:ascii="Tahoma" w:hAnsi="Tahoma" w:cs="Tahoma"/>
        </w:rPr>
        <w:t>Discussion regarding request for driveway and need for additional time.  Garage needs Building permit from Building Commissioner.</w:t>
      </w:r>
    </w:p>
    <w:p w14:paraId="119C79C1" w14:textId="24F63CA2" w:rsidR="009944A3" w:rsidRPr="00974CBB" w:rsidRDefault="00974CBB" w:rsidP="009944A3">
      <w:pPr>
        <w:rPr>
          <w:rFonts w:ascii="Tahoma" w:hAnsi="Tahoma" w:cs="Tahoma"/>
          <w:b/>
        </w:rPr>
      </w:pPr>
      <w:r w:rsidRPr="00974CBB">
        <w:rPr>
          <w:rFonts w:ascii="Tahoma" w:hAnsi="Tahoma" w:cs="Tahoma"/>
          <w:b/>
        </w:rPr>
        <w:t xml:space="preserve">Motion made by Joe McParland and seconded by Linda Cebula to approve the Extension of Special Permit.  </w:t>
      </w:r>
      <w:r w:rsidR="009944A3" w:rsidRPr="00974CBB">
        <w:rPr>
          <w:rFonts w:ascii="Tahoma" w:hAnsi="Tahoma" w:cs="Tahoma"/>
          <w:b/>
        </w:rPr>
        <w:t>The Planning Board voted (6-0-0) to allow the request of the new owner, Ryan Edwards, to extend the expiration of Special Permit originally granted by the Planning Board on June 23, 2015 pursuant to the applicable provision of MGL c.40A until June 23, 2018.</w:t>
      </w:r>
    </w:p>
    <w:p w14:paraId="01C7DED5" w14:textId="77777777" w:rsidR="00974CBB" w:rsidRPr="00974CBB" w:rsidRDefault="00974CBB" w:rsidP="009944A3">
      <w:pPr>
        <w:rPr>
          <w:rFonts w:ascii="Tahoma" w:hAnsi="Tahoma" w:cs="Tahoma"/>
          <w:b/>
        </w:rPr>
      </w:pPr>
    </w:p>
    <w:p w14:paraId="4AEBE9E9" w14:textId="77777777" w:rsidR="009944A3" w:rsidRPr="00974CBB" w:rsidRDefault="009944A3" w:rsidP="009944A3">
      <w:pPr>
        <w:rPr>
          <w:rFonts w:ascii="Tahoma" w:hAnsi="Tahoma" w:cs="Tahoma"/>
          <w:b/>
        </w:rPr>
      </w:pPr>
      <w:r w:rsidRPr="00974CBB">
        <w:rPr>
          <w:rFonts w:ascii="Tahoma" w:hAnsi="Tahoma" w:cs="Tahoma"/>
          <w:b/>
        </w:rPr>
        <w:t xml:space="preserve">Mr. McParland motioned and Mr. de Bakker seconded to extend the Use Special Permit [expiration] until June 23, 2018. </w:t>
      </w:r>
    </w:p>
    <w:p w14:paraId="577966B6" w14:textId="18756DD7" w:rsidR="009944A3" w:rsidRDefault="009944A3" w:rsidP="009944A3">
      <w:pPr>
        <w:rPr>
          <w:rFonts w:ascii="Tahoma" w:hAnsi="Tahoma" w:cs="Tahoma"/>
          <w:b/>
        </w:rPr>
      </w:pPr>
      <w:r w:rsidRPr="00974CBB">
        <w:rPr>
          <w:rFonts w:ascii="Tahoma" w:hAnsi="Tahoma" w:cs="Tahoma"/>
          <w:b/>
        </w:rPr>
        <w:t>Vote: Atkinson, de Bakker, McParland, Peterson, Cebula, Maslowski</w:t>
      </w:r>
      <w:r w:rsidR="00974CBB" w:rsidRPr="00974CBB">
        <w:rPr>
          <w:rFonts w:ascii="Tahoma" w:hAnsi="Tahoma" w:cs="Tahoma"/>
          <w:b/>
        </w:rPr>
        <w:t>, alternate.</w:t>
      </w:r>
      <w:r w:rsidR="001B223E">
        <w:rPr>
          <w:rFonts w:ascii="Tahoma" w:hAnsi="Tahoma" w:cs="Tahoma"/>
          <w:b/>
        </w:rPr>
        <w:t xml:space="preserve">  Vote: 6-0-0.</w:t>
      </w:r>
    </w:p>
    <w:p w14:paraId="5B78944E" w14:textId="77777777" w:rsidR="00D30862" w:rsidRDefault="00D30862" w:rsidP="009944A3">
      <w:pPr>
        <w:rPr>
          <w:rFonts w:ascii="Tahoma" w:hAnsi="Tahoma" w:cs="Tahoma"/>
          <w:b/>
        </w:rPr>
      </w:pPr>
    </w:p>
    <w:p w14:paraId="67663080" w14:textId="0251FC11" w:rsidR="009944A3" w:rsidRPr="008D54F0" w:rsidRDefault="00D30862" w:rsidP="009944A3">
      <w:pPr>
        <w:rPr>
          <w:rFonts w:ascii="Tahoma" w:hAnsi="Tahoma" w:cs="Tahoma"/>
        </w:rPr>
      </w:pPr>
      <w:r w:rsidRPr="00B23DDE">
        <w:rPr>
          <w:rFonts w:ascii="Tahoma" w:hAnsi="Tahoma" w:cs="Tahoma"/>
        </w:rPr>
        <w:t xml:space="preserve">Documents: </w:t>
      </w:r>
      <w:r>
        <w:rPr>
          <w:rFonts w:ascii="Tahoma" w:hAnsi="Tahoma" w:cs="Tahoma"/>
          <w:b/>
        </w:rPr>
        <w:tab/>
      </w:r>
      <w:r w:rsidR="00B23DDE">
        <w:rPr>
          <w:rFonts w:ascii="Tahoma" w:hAnsi="Tahoma" w:cs="Tahoma"/>
          <w:b/>
        </w:rPr>
        <w:tab/>
      </w:r>
      <w:r w:rsidR="008D54F0" w:rsidRPr="008D54F0">
        <w:rPr>
          <w:rFonts w:ascii="Tahoma" w:hAnsi="Tahoma" w:cs="Tahoma"/>
        </w:rPr>
        <w:t>Memo to Planning Board from A. Sabatino Dated 3-22-17</w:t>
      </w:r>
    </w:p>
    <w:p w14:paraId="36D604F4" w14:textId="18D12348" w:rsidR="008D54F0" w:rsidRDefault="008D54F0" w:rsidP="009944A3">
      <w:pPr>
        <w:rPr>
          <w:rFonts w:ascii="Tahoma" w:hAnsi="Tahoma" w:cs="Tahoma"/>
        </w:rPr>
      </w:pPr>
      <w:r w:rsidRPr="008D54F0">
        <w:rPr>
          <w:rFonts w:ascii="Tahoma" w:hAnsi="Tahoma" w:cs="Tahoma"/>
        </w:rPr>
        <w:tab/>
      </w:r>
      <w:r w:rsidRPr="008D54F0">
        <w:rPr>
          <w:rFonts w:ascii="Tahoma" w:hAnsi="Tahoma" w:cs="Tahoma"/>
        </w:rPr>
        <w:tab/>
      </w:r>
      <w:r w:rsidRPr="008D54F0">
        <w:rPr>
          <w:rFonts w:ascii="Tahoma" w:hAnsi="Tahoma" w:cs="Tahoma"/>
        </w:rPr>
        <w:tab/>
        <w:t xml:space="preserve">Copy of letter to Planning Board from Ryan Edwards Dated </w:t>
      </w:r>
      <w:r w:rsidRPr="008D54F0">
        <w:rPr>
          <w:rFonts w:ascii="Tahoma" w:hAnsi="Tahoma" w:cs="Tahoma"/>
        </w:rPr>
        <w:tab/>
      </w:r>
      <w:r w:rsidRPr="008D54F0">
        <w:rPr>
          <w:rFonts w:ascii="Tahoma" w:hAnsi="Tahoma" w:cs="Tahoma"/>
        </w:rPr>
        <w:tab/>
      </w:r>
      <w:r w:rsidRPr="008D54F0">
        <w:rPr>
          <w:rFonts w:ascii="Tahoma" w:hAnsi="Tahoma" w:cs="Tahoma"/>
        </w:rPr>
        <w:tab/>
      </w:r>
      <w:r w:rsidRPr="008D54F0">
        <w:rPr>
          <w:rFonts w:ascii="Tahoma" w:hAnsi="Tahoma" w:cs="Tahoma"/>
        </w:rPr>
        <w:tab/>
      </w:r>
      <w:r>
        <w:rPr>
          <w:rFonts w:ascii="Tahoma" w:hAnsi="Tahoma" w:cs="Tahoma"/>
        </w:rPr>
        <w:tab/>
      </w:r>
      <w:r w:rsidRPr="008D54F0">
        <w:rPr>
          <w:rFonts w:ascii="Tahoma" w:hAnsi="Tahoma" w:cs="Tahoma"/>
        </w:rPr>
        <w:t>3-6-17</w:t>
      </w:r>
    </w:p>
    <w:p w14:paraId="2A432D84" w14:textId="3BB016E2" w:rsidR="008D54F0" w:rsidRDefault="008D54F0" w:rsidP="009944A3">
      <w:pPr>
        <w:rPr>
          <w:rFonts w:ascii="Tahoma" w:hAnsi="Tahoma" w:cs="Tahoma"/>
        </w:rPr>
      </w:pPr>
      <w:r>
        <w:rPr>
          <w:rFonts w:ascii="Tahoma" w:hAnsi="Tahoma" w:cs="Tahoma"/>
        </w:rPr>
        <w:tab/>
      </w:r>
      <w:r>
        <w:rPr>
          <w:rFonts w:ascii="Tahoma" w:hAnsi="Tahoma" w:cs="Tahoma"/>
        </w:rPr>
        <w:tab/>
      </w:r>
      <w:r>
        <w:rPr>
          <w:rFonts w:ascii="Tahoma" w:hAnsi="Tahoma" w:cs="Tahoma"/>
        </w:rPr>
        <w:tab/>
        <w:t xml:space="preserve">Copy of letter to Commonwealth of Massachusetts Re: PB2015-16 </w:t>
      </w:r>
      <w:r>
        <w:rPr>
          <w:rFonts w:ascii="Tahoma" w:hAnsi="Tahoma" w:cs="Tahoma"/>
        </w:rPr>
        <w:tab/>
      </w:r>
      <w:r>
        <w:rPr>
          <w:rFonts w:ascii="Tahoma" w:hAnsi="Tahoma" w:cs="Tahoma"/>
        </w:rPr>
        <w:tab/>
      </w:r>
      <w:r>
        <w:rPr>
          <w:rFonts w:ascii="Tahoma" w:hAnsi="Tahoma" w:cs="Tahoma"/>
        </w:rPr>
        <w:tab/>
      </w:r>
      <w:r>
        <w:rPr>
          <w:rFonts w:ascii="Tahoma" w:hAnsi="Tahoma" w:cs="Tahoma"/>
        </w:rPr>
        <w:tab/>
        <w:t>from Chairman James Atkinson</w:t>
      </w:r>
    </w:p>
    <w:p w14:paraId="0576DAAF" w14:textId="77777777" w:rsidR="008D54F0" w:rsidRPr="008D54F0" w:rsidRDefault="008D54F0" w:rsidP="009944A3">
      <w:pPr>
        <w:rPr>
          <w:rFonts w:ascii="Tahoma" w:hAnsi="Tahoma" w:cs="Tahoma"/>
        </w:rPr>
      </w:pPr>
    </w:p>
    <w:p w14:paraId="565F9D47" w14:textId="77777777" w:rsidR="00425381" w:rsidRDefault="00425381" w:rsidP="00425381">
      <w:pPr>
        <w:pStyle w:val="ListParagraph"/>
        <w:numPr>
          <w:ilvl w:val="0"/>
          <w:numId w:val="10"/>
        </w:numPr>
        <w:tabs>
          <w:tab w:val="left" w:pos="1080"/>
        </w:tabs>
        <w:spacing w:after="120"/>
        <w:rPr>
          <w:rFonts w:ascii="Tahoma" w:hAnsi="Tahoma" w:cs="Tahoma"/>
        </w:rPr>
      </w:pPr>
      <w:r w:rsidRPr="00F527FF">
        <w:rPr>
          <w:rFonts w:ascii="Tahoma" w:hAnsi="Tahoma" w:cs="Tahoma"/>
        </w:rPr>
        <w:t>Open Space and Recreation Plan - Review and Send a Letter of Approval</w:t>
      </w:r>
    </w:p>
    <w:p w14:paraId="78376D63" w14:textId="23F92735" w:rsidR="00D4633E" w:rsidRDefault="00D4633E" w:rsidP="00D4633E">
      <w:pPr>
        <w:tabs>
          <w:tab w:val="left" w:pos="1080"/>
        </w:tabs>
        <w:spacing w:after="120"/>
        <w:rPr>
          <w:rFonts w:ascii="Tahoma" w:hAnsi="Tahoma" w:cs="Tahoma"/>
        </w:rPr>
      </w:pPr>
      <w:r>
        <w:rPr>
          <w:rFonts w:ascii="Tahoma" w:hAnsi="Tahoma" w:cs="Tahoma"/>
        </w:rPr>
        <w:t xml:space="preserve">Aly Sabatino summarized a plan which makes the Town </w:t>
      </w:r>
      <w:r w:rsidR="001E4EFC">
        <w:rPr>
          <w:rFonts w:ascii="Tahoma" w:hAnsi="Tahoma" w:cs="Tahoma"/>
        </w:rPr>
        <w:t>eligible</w:t>
      </w:r>
      <w:r>
        <w:rPr>
          <w:rFonts w:ascii="Tahoma" w:hAnsi="Tahoma" w:cs="Tahoma"/>
        </w:rPr>
        <w:t xml:space="preserve"> for grants, Action Plan, Goals and Objectives.</w:t>
      </w:r>
    </w:p>
    <w:p w14:paraId="7576C3EA" w14:textId="2F4769B7" w:rsidR="00D4633E" w:rsidRDefault="00D4633E" w:rsidP="00D4633E">
      <w:pPr>
        <w:tabs>
          <w:tab w:val="left" w:pos="1080"/>
        </w:tabs>
        <w:spacing w:after="120"/>
        <w:rPr>
          <w:rFonts w:ascii="Tahoma" w:hAnsi="Tahoma" w:cs="Tahoma"/>
        </w:rPr>
      </w:pPr>
      <w:r>
        <w:rPr>
          <w:rFonts w:ascii="Tahoma" w:hAnsi="Tahoma" w:cs="Tahoma"/>
        </w:rPr>
        <w:t>Chairman Atkinson recommended that in the future Plan be more specific including assignment of responsibility.</w:t>
      </w:r>
    </w:p>
    <w:p w14:paraId="6D6AB57D" w14:textId="5E4FB64F" w:rsidR="008D54F0" w:rsidRDefault="001B223E" w:rsidP="00D4633E">
      <w:pPr>
        <w:tabs>
          <w:tab w:val="left" w:pos="1080"/>
        </w:tabs>
        <w:spacing w:after="120"/>
        <w:rPr>
          <w:rFonts w:ascii="Tahoma" w:hAnsi="Tahoma" w:cs="Tahoma"/>
        </w:rPr>
      </w:pPr>
      <w:r>
        <w:rPr>
          <w:rFonts w:ascii="Tahoma" w:hAnsi="Tahoma" w:cs="Tahoma"/>
        </w:rPr>
        <w:t>Motion made by Mr. de Ba</w:t>
      </w:r>
      <w:r w:rsidR="00AA18F2">
        <w:rPr>
          <w:rFonts w:ascii="Tahoma" w:hAnsi="Tahoma" w:cs="Tahoma"/>
        </w:rPr>
        <w:t>kker and Seconded by Mr. Peterson to endorse Opens Space Plan letter to Massachusetts Executive Office of Energy and Environmental Affairs Dated March ___, 2017.</w:t>
      </w:r>
    </w:p>
    <w:p w14:paraId="61AF512B" w14:textId="62316868" w:rsidR="00D4633E" w:rsidRPr="00D4633E" w:rsidRDefault="008D54F0" w:rsidP="00D4633E">
      <w:pPr>
        <w:tabs>
          <w:tab w:val="left" w:pos="1080"/>
        </w:tabs>
        <w:spacing w:after="120"/>
        <w:rPr>
          <w:rFonts w:ascii="Tahoma" w:hAnsi="Tahoma" w:cs="Tahoma"/>
        </w:rPr>
      </w:pPr>
      <w:r>
        <w:rPr>
          <w:rFonts w:ascii="Tahoma" w:hAnsi="Tahoma" w:cs="Tahoma"/>
        </w:rPr>
        <w:t>Documents:</w:t>
      </w:r>
      <w:r>
        <w:rPr>
          <w:rFonts w:ascii="Tahoma" w:hAnsi="Tahoma" w:cs="Tahoma"/>
        </w:rPr>
        <w:tab/>
        <w:t xml:space="preserve">Copy of Planning Board letter to Massachusetts Executive Office of Energy </w:t>
      </w:r>
      <w:r w:rsidR="00B23DDE">
        <w:rPr>
          <w:rFonts w:ascii="Tahoma" w:hAnsi="Tahoma" w:cs="Tahoma"/>
        </w:rPr>
        <w:tab/>
      </w:r>
      <w:r w:rsidR="00B23DDE">
        <w:rPr>
          <w:rFonts w:ascii="Tahoma" w:hAnsi="Tahoma" w:cs="Tahoma"/>
        </w:rPr>
        <w:tab/>
      </w:r>
      <w:r>
        <w:rPr>
          <w:rFonts w:ascii="Tahoma" w:hAnsi="Tahoma" w:cs="Tahoma"/>
        </w:rPr>
        <w:t>and Environmental Affairs, March. 2017 from Vice C</w:t>
      </w:r>
      <w:r w:rsidR="00B23DDE">
        <w:rPr>
          <w:rFonts w:ascii="Tahoma" w:hAnsi="Tahoma" w:cs="Tahoma"/>
        </w:rPr>
        <w:t>hair, James Atkinson</w:t>
      </w:r>
    </w:p>
    <w:p w14:paraId="2D219385" w14:textId="77777777" w:rsidR="00425381" w:rsidRDefault="00425381" w:rsidP="00425381">
      <w:pPr>
        <w:pStyle w:val="ListParagraph"/>
        <w:numPr>
          <w:ilvl w:val="0"/>
          <w:numId w:val="10"/>
        </w:numPr>
        <w:tabs>
          <w:tab w:val="left" w:pos="1080"/>
        </w:tabs>
        <w:spacing w:after="120"/>
        <w:rPr>
          <w:rFonts w:ascii="Tahoma" w:hAnsi="Tahoma" w:cs="Tahoma"/>
        </w:rPr>
      </w:pPr>
      <w:r w:rsidRPr="00F527FF">
        <w:rPr>
          <w:rFonts w:ascii="Tahoma" w:hAnsi="Tahoma" w:cs="Tahoma"/>
        </w:rPr>
        <w:t xml:space="preserve">Marijuana Moratorium- Preliminary Discussion  </w:t>
      </w:r>
    </w:p>
    <w:p w14:paraId="2DD9FC24" w14:textId="45AB5560" w:rsidR="00987A86" w:rsidRDefault="00987A86" w:rsidP="00987A86">
      <w:pPr>
        <w:tabs>
          <w:tab w:val="left" w:pos="1080"/>
        </w:tabs>
        <w:spacing w:after="120"/>
        <w:rPr>
          <w:rFonts w:ascii="Tahoma" w:hAnsi="Tahoma" w:cs="Tahoma"/>
        </w:rPr>
      </w:pPr>
      <w:r>
        <w:rPr>
          <w:rFonts w:ascii="Tahoma" w:hAnsi="Tahoma" w:cs="Tahoma"/>
        </w:rPr>
        <w:t xml:space="preserve">Discussion of proposed </w:t>
      </w:r>
      <w:r w:rsidR="001E4EFC">
        <w:rPr>
          <w:rFonts w:ascii="Tahoma" w:hAnsi="Tahoma" w:cs="Tahoma"/>
        </w:rPr>
        <w:t>moratorium</w:t>
      </w:r>
      <w:r>
        <w:rPr>
          <w:rFonts w:ascii="Tahoma" w:hAnsi="Tahoma" w:cs="Tahoma"/>
        </w:rPr>
        <w:t xml:space="preserve">.  Public Hearing requested before Town meeting.  April 13, 2017 discussion at full Public Meeting.  Chairman Atkinson asked Ms. Sabatino to check with Town Administrator and Town Counsel regarding compliance with State Legislature.  Ms. Sabatino stated she had received a letter from Orleans requesting temporary </w:t>
      </w:r>
      <w:r w:rsidR="001E4EFC">
        <w:rPr>
          <w:rFonts w:ascii="Tahoma" w:hAnsi="Tahoma" w:cs="Tahoma"/>
        </w:rPr>
        <w:t>moratorium</w:t>
      </w:r>
      <w:r>
        <w:rPr>
          <w:rFonts w:ascii="Tahoma" w:hAnsi="Tahoma" w:cs="Tahoma"/>
        </w:rPr>
        <w:t>.</w:t>
      </w:r>
    </w:p>
    <w:p w14:paraId="1C53EAC8" w14:textId="69921FF5" w:rsidR="00987A86" w:rsidRDefault="00987A86" w:rsidP="00987A86">
      <w:pPr>
        <w:tabs>
          <w:tab w:val="left" w:pos="1080"/>
        </w:tabs>
        <w:spacing w:after="120"/>
        <w:rPr>
          <w:rFonts w:ascii="Tahoma" w:hAnsi="Tahoma" w:cs="Tahoma"/>
        </w:rPr>
      </w:pPr>
      <w:r>
        <w:rPr>
          <w:rFonts w:ascii="Tahoma" w:hAnsi="Tahoma" w:cs="Tahoma"/>
        </w:rPr>
        <w:t>Discussion regarding newspaper articles on the subject.</w:t>
      </w:r>
    </w:p>
    <w:p w14:paraId="7C253047" w14:textId="77777777" w:rsidR="00425381" w:rsidRDefault="00425381" w:rsidP="00425381">
      <w:pPr>
        <w:pStyle w:val="ListParagraph"/>
        <w:numPr>
          <w:ilvl w:val="0"/>
          <w:numId w:val="10"/>
        </w:numPr>
        <w:tabs>
          <w:tab w:val="left" w:pos="1080"/>
        </w:tabs>
        <w:spacing w:after="120"/>
        <w:rPr>
          <w:rFonts w:ascii="Tahoma" w:hAnsi="Tahoma" w:cs="Tahoma"/>
        </w:rPr>
      </w:pPr>
      <w:r w:rsidRPr="00F527FF">
        <w:rPr>
          <w:rFonts w:ascii="Tahoma" w:hAnsi="Tahoma" w:cs="Tahoma"/>
        </w:rPr>
        <w:t>Presentation from the Wastewater Implantation Committee - Peter de Bakker, Chair</w:t>
      </w:r>
    </w:p>
    <w:p w14:paraId="25E0DB90" w14:textId="331E2656" w:rsidR="00987A86" w:rsidRDefault="00987A86" w:rsidP="00987A86">
      <w:pPr>
        <w:tabs>
          <w:tab w:val="left" w:pos="1080"/>
        </w:tabs>
        <w:spacing w:after="120"/>
        <w:rPr>
          <w:rFonts w:ascii="Tahoma" w:hAnsi="Tahoma" w:cs="Tahoma"/>
        </w:rPr>
      </w:pPr>
      <w:r>
        <w:rPr>
          <w:rFonts w:ascii="Tahoma" w:hAnsi="Tahoma" w:cs="Tahoma"/>
        </w:rPr>
        <w:t xml:space="preserve">Mr. de Bakker said he was </w:t>
      </w:r>
      <w:r w:rsidR="00920B0A">
        <w:rPr>
          <w:rFonts w:ascii="Tahoma" w:hAnsi="Tahoma" w:cs="Tahoma"/>
        </w:rPr>
        <w:t>“</w:t>
      </w:r>
      <w:r>
        <w:rPr>
          <w:rFonts w:ascii="Tahoma" w:hAnsi="Tahoma" w:cs="Tahoma"/>
        </w:rPr>
        <w:t>putting on another hat</w:t>
      </w:r>
      <w:r w:rsidR="00920B0A">
        <w:rPr>
          <w:rFonts w:ascii="Tahoma" w:hAnsi="Tahoma" w:cs="Tahoma"/>
        </w:rPr>
        <w:t xml:space="preserve">” as Chairman of the Wastewater Commission.  </w:t>
      </w:r>
      <w:r w:rsidR="001E4EFC">
        <w:rPr>
          <w:rFonts w:ascii="Tahoma" w:hAnsi="Tahoma" w:cs="Tahoma"/>
        </w:rPr>
        <w:t>Abbreviated</w:t>
      </w:r>
      <w:r w:rsidR="001B223E">
        <w:rPr>
          <w:rFonts w:ascii="Tahoma" w:hAnsi="Tahoma" w:cs="Tahoma"/>
        </w:rPr>
        <w:t xml:space="preserve"> highlights of Mr. de Bak</w:t>
      </w:r>
      <w:r w:rsidR="00920B0A">
        <w:rPr>
          <w:rFonts w:ascii="Tahoma" w:hAnsi="Tahoma" w:cs="Tahoma"/>
        </w:rPr>
        <w:t>ker’s presentation:</w:t>
      </w:r>
    </w:p>
    <w:p w14:paraId="5973F00A" w14:textId="46080B85" w:rsidR="00920B0A" w:rsidRDefault="00920B0A" w:rsidP="00E7643A">
      <w:pPr>
        <w:pStyle w:val="ListParagraph"/>
        <w:numPr>
          <w:ilvl w:val="0"/>
          <w:numId w:val="18"/>
        </w:numPr>
        <w:tabs>
          <w:tab w:val="left" w:pos="1080"/>
        </w:tabs>
        <w:rPr>
          <w:rFonts w:ascii="Tahoma" w:hAnsi="Tahoma" w:cs="Tahoma"/>
        </w:rPr>
      </w:pPr>
      <w:r>
        <w:rPr>
          <w:rFonts w:ascii="Tahoma" w:hAnsi="Tahoma" w:cs="Tahoma"/>
        </w:rPr>
        <w:t>Overview of Harwich’s approved Comprehensive Wastewater Management Plan (CWMP)</w:t>
      </w:r>
    </w:p>
    <w:p w14:paraId="3DAED671" w14:textId="785AE5FB" w:rsidR="00920B0A" w:rsidRDefault="00920B0A" w:rsidP="00E7643A">
      <w:pPr>
        <w:pStyle w:val="ListParagraph"/>
        <w:numPr>
          <w:ilvl w:val="0"/>
          <w:numId w:val="18"/>
        </w:numPr>
        <w:tabs>
          <w:tab w:val="left" w:pos="1080"/>
        </w:tabs>
        <w:rPr>
          <w:rFonts w:ascii="Tahoma" w:hAnsi="Tahoma" w:cs="Tahoma"/>
        </w:rPr>
      </w:pPr>
      <w:r>
        <w:rPr>
          <w:rFonts w:ascii="Tahoma" w:hAnsi="Tahoma" w:cs="Tahoma"/>
        </w:rPr>
        <w:t>Discussion of brochures being circulated through Town</w:t>
      </w:r>
    </w:p>
    <w:p w14:paraId="2BDA7F85" w14:textId="0B2550B3" w:rsidR="00920B0A" w:rsidRDefault="00920B0A" w:rsidP="00E7643A">
      <w:pPr>
        <w:pStyle w:val="ListParagraph"/>
        <w:numPr>
          <w:ilvl w:val="0"/>
          <w:numId w:val="18"/>
        </w:numPr>
        <w:tabs>
          <w:tab w:val="left" w:pos="1080"/>
        </w:tabs>
        <w:rPr>
          <w:rFonts w:ascii="Tahoma" w:hAnsi="Tahoma" w:cs="Tahoma"/>
        </w:rPr>
      </w:pPr>
      <w:r>
        <w:rPr>
          <w:rFonts w:ascii="Tahoma" w:hAnsi="Tahoma" w:cs="Tahoma"/>
        </w:rPr>
        <w:t>Initial Phase Program</w:t>
      </w:r>
    </w:p>
    <w:p w14:paraId="5517BFC8" w14:textId="589538AF" w:rsidR="00920B0A" w:rsidRDefault="00920B0A" w:rsidP="00E7643A">
      <w:pPr>
        <w:pStyle w:val="ListParagraph"/>
        <w:numPr>
          <w:ilvl w:val="0"/>
          <w:numId w:val="18"/>
        </w:numPr>
        <w:tabs>
          <w:tab w:val="left" w:pos="1080"/>
        </w:tabs>
        <w:rPr>
          <w:rFonts w:ascii="Tahoma" w:hAnsi="Tahoma" w:cs="Tahoma"/>
        </w:rPr>
      </w:pPr>
      <w:r>
        <w:rPr>
          <w:rFonts w:ascii="Tahoma" w:hAnsi="Tahoma" w:cs="Tahoma"/>
        </w:rPr>
        <w:t>Land use Development</w:t>
      </w:r>
    </w:p>
    <w:p w14:paraId="512376E6" w14:textId="466A9E9E" w:rsidR="00920B0A" w:rsidRDefault="00920B0A" w:rsidP="00E7643A">
      <w:pPr>
        <w:pStyle w:val="ListParagraph"/>
        <w:numPr>
          <w:ilvl w:val="0"/>
          <w:numId w:val="18"/>
        </w:numPr>
        <w:tabs>
          <w:tab w:val="left" w:pos="1080"/>
        </w:tabs>
        <w:rPr>
          <w:rFonts w:ascii="Tahoma" w:hAnsi="Tahoma" w:cs="Tahoma"/>
        </w:rPr>
      </w:pPr>
      <w:r>
        <w:rPr>
          <w:rFonts w:ascii="Tahoma" w:hAnsi="Tahoma" w:cs="Tahoma"/>
        </w:rPr>
        <w:t>Watersheds.</w:t>
      </w:r>
    </w:p>
    <w:p w14:paraId="0353E9CB" w14:textId="38817F21" w:rsidR="00920B0A" w:rsidRDefault="00920B0A" w:rsidP="00E7643A">
      <w:pPr>
        <w:pStyle w:val="ListParagraph"/>
        <w:numPr>
          <w:ilvl w:val="0"/>
          <w:numId w:val="18"/>
        </w:numPr>
        <w:tabs>
          <w:tab w:val="left" w:pos="1080"/>
        </w:tabs>
        <w:rPr>
          <w:rFonts w:ascii="Tahoma" w:hAnsi="Tahoma" w:cs="Tahoma"/>
        </w:rPr>
      </w:pPr>
      <w:r>
        <w:rPr>
          <w:rFonts w:ascii="Tahoma" w:hAnsi="Tahoma" w:cs="Tahoma"/>
        </w:rPr>
        <w:t xml:space="preserve">Use of </w:t>
      </w:r>
      <w:r w:rsidR="001E4EFC">
        <w:rPr>
          <w:rFonts w:ascii="Tahoma" w:hAnsi="Tahoma" w:cs="Tahoma"/>
        </w:rPr>
        <w:t>Phosphorus</w:t>
      </w:r>
      <w:r>
        <w:rPr>
          <w:rFonts w:ascii="Tahoma" w:hAnsi="Tahoma" w:cs="Tahoma"/>
        </w:rPr>
        <w:t xml:space="preserve"> and Nitrogen</w:t>
      </w:r>
    </w:p>
    <w:p w14:paraId="0CCE5938" w14:textId="4A721803" w:rsidR="00920B0A" w:rsidRDefault="001E4EFC" w:rsidP="00E7643A">
      <w:pPr>
        <w:pStyle w:val="ListParagraph"/>
        <w:numPr>
          <w:ilvl w:val="0"/>
          <w:numId w:val="18"/>
        </w:numPr>
        <w:tabs>
          <w:tab w:val="left" w:pos="1080"/>
        </w:tabs>
        <w:rPr>
          <w:rFonts w:ascii="Tahoma" w:hAnsi="Tahoma" w:cs="Tahoma"/>
        </w:rPr>
      </w:pPr>
      <w:r>
        <w:rPr>
          <w:rFonts w:ascii="Tahoma" w:hAnsi="Tahoma" w:cs="Tahoma"/>
        </w:rPr>
        <w:t>Algae</w:t>
      </w:r>
      <w:r w:rsidR="00920B0A">
        <w:rPr>
          <w:rFonts w:ascii="Tahoma" w:hAnsi="Tahoma" w:cs="Tahoma"/>
        </w:rPr>
        <w:t xml:space="preserve"> blooms in Harwich waters</w:t>
      </w:r>
    </w:p>
    <w:p w14:paraId="03046538" w14:textId="6FDB902F" w:rsidR="00920B0A" w:rsidRDefault="00920B0A" w:rsidP="00E7643A">
      <w:pPr>
        <w:pStyle w:val="ListParagraph"/>
        <w:numPr>
          <w:ilvl w:val="0"/>
          <w:numId w:val="18"/>
        </w:numPr>
        <w:tabs>
          <w:tab w:val="left" w:pos="1080"/>
        </w:tabs>
        <w:rPr>
          <w:rFonts w:ascii="Tahoma" w:hAnsi="Tahoma" w:cs="Tahoma"/>
        </w:rPr>
      </w:pPr>
      <w:r>
        <w:rPr>
          <w:rFonts w:ascii="Tahoma" w:hAnsi="Tahoma" w:cs="Tahoma"/>
        </w:rPr>
        <w:t>Mass</w:t>
      </w:r>
      <w:r w:rsidR="00D85131">
        <w:rPr>
          <w:rFonts w:ascii="Tahoma" w:hAnsi="Tahoma" w:cs="Tahoma"/>
        </w:rPr>
        <w:t xml:space="preserve"> DEP eel</w:t>
      </w:r>
      <w:r>
        <w:rPr>
          <w:rFonts w:ascii="Tahoma" w:hAnsi="Tahoma" w:cs="Tahoma"/>
        </w:rPr>
        <w:t xml:space="preserve"> grass mapping</w:t>
      </w:r>
    </w:p>
    <w:p w14:paraId="03D7A767" w14:textId="2A1D3251" w:rsidR="00920B0A" w:rsidRDefault="00920B0A" w:rsidP="00E7643A">
      <w:pPr>
        <w:pStyle w:val="ListParagraph"/>
        <w:numPr>
          <w:ilvl w:val="0"/>
          <w:numId w:val="18"/>
        </w:numPr>
        <w:tabs>
          <w:tab w:val="left" w:pos="1080"/>
        </w:tabs>
        <w:rPr>
          <w:rFonts w:ascii="Tahoma" w:hAnsi="Tahoma" w:cs="Tahoma"/>
        </w:rPr>
      </w:pPr>
      <w:r>
        <w:rPr>
          <w:rFonts w:ascii="Tahoma" w:hAnsi="Tahoma" w:cs="Tahoma"/>
        </w:rPr>
        <w:t>Protection of full water cycle</w:t>
      </w:r>
    </w:p>
    <w:p w14:paraId="3D2011FC" w14:textId="33E8D310" w:rsidR="00920B0A" w:rsidRDefault="00920B0A" w:rsidP="00E7643A">
      <w:pPr>
        <w:pStyle w:val="ListParagraph"/>
        <w:numPr>
          <w:ilvl w:val="0"/>
          <w:numId w:val="18"/>
        </w:numPr>
        <w:tabs>
          <w:tab w:val="left" w:pos="1080"/>
        </w:tabs>
        <w:rPr>
          <w:rFonts w:ascii="Tahoma" w:hAnsi="Tahoma" w:cs="Tahoma"/>
        </w:rPr>
      </w:pPr>
      <w:r>
        <w:rPr>
          <w:rFonts w:ascii="Tahoma" w:hAnsi="Tahoma" w:cs="Tahoma"/>
        </w:rPr>
        <w:t>Nitrogen source: Wastewater (Title 5 Septic Systems); Fertilizers and runoff water</w:t>
      </w:r>
    </w:p>
    <w:p w14:paraId="499B5236" w14:textId="436DDF8F" w:rsidR="00920B0A" w:rsidRDefault="00920B0A" w:rsidP="00E7643A">
      <w:pPr>
        <w:pStyle w:val="ListParagraph"/>
        <w:numPr>
          <w:ilvl w:val="0"/>
          <w:numId w:val="18"/>
        </w:numPr>
        <w:tabs>
          <w:tab w:val="left" w:pos="1080"/>
        </w:tabs>
        <w:rPr>
          <w:rFonts w:ascii="Tahoma" w:hAnsi="Tahoma" w:cs="Tahoma"/>
        </w:rPr>
      </w:pPr>
      <w:r>
        <w:rPr>
          <w:rFonts w:ascii="Tahoma" w:hAnsi="Tahoma" w:cs="Tahoma"/>
        </w:rPr>
        <w:t>Nitrogen entering groundwater</w:t>
      </w:r>
    </w:p>
    <w:p w14:paraId="69264850" w14:textId="1ED8EA41" w:rsidR="00920B0A" w:rsidRDefault="00920B0A" w:rsidP="00E7643A">
      <w:pPr>
        <w:pStyle w:val="ListParagraph"/>
        <w:numPr>
          <w:ilvl w:val="0"/>
          <w:numId w:val="18"/>
        </w:numPr>
        <w:tabs>
          <w:tab w:val="left" w:pos="1080"/>
        </w:tabs>
        <w:rPr>
          <w:rFonts w:ascii="Tahoma" w:hAnsi="Tahoma" w:cs="Tahoma"/>
        </w:rPr>
      </w:pPr>
      <w:r>
        <w:rPr>
          <w:rFonts w:ascii="Tahoma" w:hAnsi="Tahoma" w:cs="Tahoma"/>
        </w:rPr>
        <w:t>Existing conditions of drinking water supply</w:t>
      </w:r>
    </w:p>
    <w:p w14:paraId="2AE63A99" w14:textId="35B7B014" w:rsidR="00920B0A" w:rsidRDefault="00920B0A" w:rsidP="00E7643A">
      <w:pPr>
        <w:pStyle w:val="ListParagraph"/>
        <w:numPr>
          <w:ilvl w:val="0"/>
          <w:numId w:val="18"/>
        </w:numPr>
        <w:tabs>
          <w:tab w:val="left" w:pos="1080"/>
        </w:tabs>
        <w:rPr>
          <w:rFonts w:ascii="Tahoma" w:hAnsi="Tahoma" w:cs="Tahoma"/>
        </w:rPr>
      </w:pPr>
      <w:r>
        <w:rPr>
          <w:rFonts w:ascii="Tahoma" w:hAnsi="Tahoma" w:cs="Tahoma"/>
        </w:rPr>
        <w:t xml:space="preserve">Impaired fresh water ponds in Harwich; </w:t>
      </w:r>
      <w:r w:rsidRPr="00920B0A">
        <w:rPr>
          <w:rFonts w:ascii="Tahoma" w:hAnsi="Tahoma" w:cs="Tahoma"/>
        </w:rPr>
        <w:t>Components of recommend program</w:t>
      </w:r>
    </w:p>
    <w:p w14:paraId="62EAB03A" w14:textId="52F6BE14" w:rsidR="00920B0A" w:rsidRDefault="00E7643A" w:rsidP="00E7643A">
      <w:pPr>
        <w:pStyle w:val="ListParagraph"/>
        <w:numPr>
          <w:ilvl w:val="0"/>
          <w:numId w:val="18"/>
        </w:numPr>
        <w:tabs>
          <w:tab w:val="left" w:pos="1080"/>
        </w:tabs>
        <w:rPr>
          <w:rFonts w:ascii="Tahoma" w:hAnsi="Tahoma" w:cs="Tahoma"/>
        </w:rPr>
      </w:pPr>
      <w:r>
        <w:rPr>
          <w:rFonts w:ascii="Tahoma" w:hAnsi="Tahoma" w:cs="Tahoma"/>
        </w:rPr>
        <w:t>Eight Phases over 40 years</w:t>
      </w:r>
    </w:p>
    <w:p w14:paraId="33E77EC3" w14:textId="38BE8EC3" w:rsidR="00E7643A" w:rsidRDefault="00E7643A" w:rsidP="00E7643A">
      <w:pPr>
        <w:pStyle w:val="ListParagraph"/>
        <w:numPr>
          <w:ilvl w:val="0"/>
          <w:numId w:val="18"/>
        </w:numPr>
        <w:tabs>
          <w:tab w:val="left" w:pos="1080"/>
        </w:tabs>
        <w:rPr>
          <w:rFonts w:ascii="Tahoma" w:hAnsi="Tahoma" w:cs="Tahoma"/>
        </w:rPr>
      </w:pPr>
      <w:r>
        <w:rPr>
          <w:rFonts w:ascii="Tahoma" w:hAnsi="Tahoma" w:cs="Tahoma"/>
        </w:rPr>
        <w:t>Portions of Phase I done</w:t>
      </w:r>
    </w:p>
    <w:p w14:paraId="7ADE2F03" w14:textId="360AC12A" w:rsidR="00E7643A" w:rsidRDefault="00E7643A" w:rsidP="00E7643A">
      <w:pPr>
        <w:pStyle w:val="ListParagraph"/>
        <w:numPr>
          <w:ilvl w:val="0"/>
          <w:numId w:val="18"/>
        </w:numPr>
        <w:tabs>
          <w:tab w:val="left" w:pos="1080"/>
        </w:tabs>
        <w:rPr>
          <w:rFonts w:ascii="Tahoma" w:hAnsi="Tahoma" w:cs="Tahoma"/>
        </w:rPr>
      </w:pPr>
      <w:r>
        <w:rPr>
          <w:rFonts w:ascii="Tahoma" w:hAnsi="Tahoma" w:cs="Tahoma"/>
        </w:rPr>
        <w:t xml:space="preserve">Use of </w:t>
      </w:r>
      <w:r w:rsidR="001E4EFC">
        <w:rPr>
          <w:rFonts w:ascii="Tahoma" w:hAnsi="Tahoma" w:cs="Tahoma"/>
        </w:rPr>
        <w:t>Wastewater</w:t>
      </w:r>
      <w:r>
        <w:rPr>
          <w:rFonts w:ascii="Tahoma" w:hAnsi="Tahoma" w:cs="Tahoma"/>
        </w:rPr>
        <w:t xml:space="preserve"> Treatment Plants</w:t>
      </w:r>
    </w:p>
    <w:p w14:paraId="7FC73B16" w14:textId="620A832B" w:rsidR="00E7643A" w:rsidRDefault="00E7643A" w:rsidP="00E7643A">
      <w:pPr>
        <w:pStyle w:val="ListParagraph"/>
        <w:numPr>
          <w:ilvl w:val="0"/>
          <w:numId w:val="18"/>
        </w:numPr>
        <w:tabs>
          <w:tab w:val="left" w:pos="1080"/>
        </w:tabs>
        <w:rPr>
          <w:rFonts w:ascii="Tahoma" w:hAnsi="Tahoma" w:cs="Tahoma"/>
        </w:rPr>
      </w:pPr>
      <w:r>
        <w:rPr>
          <w:rFonts w:ascii="Tahoma" w:hAnsi="Tahoma" w:cs="Tahoma"/>
        </w:rPr>
        <w:t>Potential Community Partnership Option (Dennis, Harwich and Yarmouth)</w:t>
      </w:r>
    </w:p>
    <w:p w14:paraId="48570141" w14:textId="38ACF47F" w:rsidR="00E7643A" w:rsidRPr="00920B0A" w:rsidRDefault="00E7643A" w:rsidP="00E7643A">
      <w:pPr>
        <w:pStyle w:val="ListParagraph"/>
        <w:numPr>
          <w:ilvl w:val="0"/>
          <w:numId w:val="18"/>
        </w:numPr>
        <w:tabs>
          <w:tab w:val="left" w:pos="1080"/>
        </w:tabs>
        <w:rPr>
          <w:rFonts w:ascii="Tahoma" w:hAnsi="Tahoma" w:cs="Tahoma"/>
        </w:rPr>
      </w:pPr>
      <w:r>
        <w:rPr>
          <w:rFonts w:ascii="Tahoma" w:hAnsi="Tahoma" w:cs="Tahoma"/>
        </w:rPr>
        <w:t>Summary “Doing nothing – not an option”</w:t>
      </w:r>
    </w:p>
    <w:p w14:paraId="3AA8B4B3" w14:textId="77777777" w:rsidR="00920B0A" w:rsidRDefault="00920B0A" w:rsidP="00E7643A">
      <w:pPr>
        <w:tabs>
          <w:tab w:val="left" w:pos="1080"/>
        </w:tabs>
        <w:rPr>
          <w:rFonts w:ascii="Tahoma" w:hAnsi="Tahoma" w:cs="Tahoma"/>
        </w:rPr>
      </w:pPr>
    </w:p>
    <w:p w14:paraId="39BA0144" w14:textId="77777777" w:rsidR="00BA07E0" w:rsidRPr="00F527FF" w:rsidRDefault="00BA07E0" w:rsidP="00BA07E0">
      <w:pPr>
        <w:pStyle w:val="ListParagraph"/>
        <w:ind w:hanging="720"/>
        <w:rPr>
          <w:rFonts w:ascii="Tahoma" w:hAnsi="Tahoma" w:cs="Tahoma"/>
          <w:b/>
        </w:rPr>
      </w:pPr>
      <w:r w:rsidRPr="00F527FF">
        <w:rPr>
          <w:rFonts w:ascii="Tahoma" w:hAnsi="Tahoma" w:cs="Tahoma"/>
          <w:b/>
        </w:rPr>
        <w:t>Adjourn</w:t>
      </w:r>
    </w:p>
    <w:p w14:paraId="2FCF4FB7" w14:textId="77777777" w:rsidR="0005028D" w:rsidRPr="00F527FF" w:rsidRDefault="0005028D" w:rsidP="0005028D">
      <w:pPr>
        <w:rPr>
          <w:rFonts w:ascii="Tahoma" w:hAnsi="Tahoma" w:cs="Tahoma"/>
        </w:rPr>
      </w:pPr>
      <w:r w:rsidRPr="00F527FF">
        <w:rPr>
          <w:rFonts w:ascii="Tahoma" w:hAnsi="Tahoma" w:cs="Tahoma"/>
        </w:rPr>
        <w:t>The meeting stopped due to unforeseen medical emergency at 9:02 PM.</w:t>
      </w:r>
    </w:p>
    <w:p w14:paraId="3F31FA4B" w14:textId="77777777" w:rsidR="0005028D" w:rsidRPr="00F527FF" w:rsidRDefault="00BA07E0" w:rsidP="0005028D">
      <w:pPr>
        <w:rPr>
          <w:rFonts w:ascii="Tahoma" w:hAnsi="Tahoma" w:cs="Tahoma"/>
        </w:rPr>
      </w:pPr>
      <w:r w:rsidRPr="00F527FF">
        <w:rPr>
          <w:rFonts w:ascii="Tahoma" w:hAnsi="Tahoma" w:cs="Tahoma"/>
        </w:rPr>
        <w:t>No further scheduled business took place:</w:t>
      </w:r>
    </w:p>
    <w:p w14:paraId="7B5BEEC7" w14:textId="77777777" w:rsidR="0005028D" w:rsidRPr="00F527FF" w:rsidRDefault="0005028D" w:rsidP="0005028D">
      <w:pPr>
        <w:rPr>
          <w:rFonts w:ascii="Tahoma" w:hAnsi="Tahoma" w:cs="Tahoma"/>
        </w:rPr>
      </w:pPr>
    </w:p>
    <w:p w14:paraId="10E438D7" w14:textId="77777777" w:rsidR="00425381" w:rsidRPr="00F527FF" w:rsidRDefault="00425381" w:rsidP="00425381">
      <w:pPr>
        <w:pStyle w:val="ListParagraph"/>
        <w:numPr>
          <w:ilvl w:val="0"/>
          <w:numId w:val="10"/>
        </w:numPr>
        <w:tabs>
          <w:tab w:val="left" w:pos="1080"/>
        </w:tabs>
        <w:spacing w:after="120"/>
        <w:rPr>
          <w:rFonts w:ascii="Tahoma" w:hAnsi="Tahoma" w:cs="Tahoma"/>
        </w:rPr>
      </w:pPr>
      <w:r w:rsidRPr="00F527FF">
        <w:rPr>
          <w:rFonts w:ascii="Tahoma" w:hAnsi="Tahoma" w:cs="Tahoma"/>
        </w:rPr>
        <w:t>Advisory Opinion for Board of Appeals March 29, 2017 cases</w:t>
      </w:r>
    </w:p>
    <w:p w14:paraId="1E653CFD" w14:textId="77777777" w:rsidR="00425381" w:rsidRPr="00F527FF" w:rsidRDefault="00425381" w:rsidP="00425381">
      <w:pPr>
        <w:pStyle w:val="ListParagraph"/>
        <w:numPr>
          <w:ilvl w:val="0"/>
          <w:numId w:val="10"/>
        </w:numPr>
        <w:tabs>
          <w:tab w:val="left" w:pos="1080"/>
        </w:tabs>
        <w:spacing w:after="120"/>
        <w:rPr>
          <w:rFonts w:ascii="Tahoma" w:hAnsi="Tahoma" w:cs="Tahoma"/>
        </w:rPr>
      </w:pPr>
      <w:r w:rsidRPr="00F527FF">
        <w:rPr>
          <w:rFonts w:ascii="Tahoma" w:hAnsi="Tahoma" w:cs="Tahoma"/>
        </w:rPr>
        <w:t>Minutes: February 14, 2017 and February 23, 2017</w:t>
      </w:r>
    </w:p>
    <w:p w14:paraId="2CE1882F" w14:textId="77777777" w:rsidR="00957CD5" w:rsidRPr="00F527FF" w:rsidRDefault="00F522B5" w:rsidP="00F522B5">
      <w:pPr>
        <w:rPr>
          <w:rFonts w:ascii="Tahoma" w:hAnsi="Tahoma" w:cs="Tahoma"/>
        </w:rPr>
      </w:pPr>
      <w:r w:rsidRPr="00F527FF">
        <w:rPr>
          <w:rFonts w:ascii="Tahoma" w:hAnsi="Tahoma" w:cs="Tahoma"/>
        </w:rPr>
        <w:t xml:space="preserve"> </w:t>
      </w:r>
    </w:p>
    <w:p w14:paraId="6332377B" w14:textId="77777777" w:rsidR="00425381" w:rsidRPr="00F527FF" w:rsidRDefault="00425381" w:rsidP="00957CD5">
      <w:pPr>
        <w:pStyle w:val="ListParagraph"/>
        <w:numPr>
          <w:ilvl w:val="0"/>
          <w:numId w:val="8"/>
        </w:numPr>
        <w:tabs>
          <w:tab w:val="left" w:pos="0"/>
        </w:tabs>
        <w:rPr>
          <w:rFonts w:ascii="Tahoma" w:hAnsi="Tahoma" w:cs="Tahoma"/>
          <w:b/>
          <w:bCs/>
          <w:u w:val="single"/>
        </w:rPr>
      </w:pPr>
      <w:r w:rsidRPr="00F527FF">
        <w:rPr>
          <w:rFonts w:ascii="Tahoma" w:hAnsi="Tahoma" w:cs="Tahoma"/>
          <w:b/>
          <w:bCs/>
          <w:u w:val="single"/>
        </w:rPr>
        <w:t>Old Business</w:t>
      </w:r>
    </w:p>
    <w:p w14:paraId="188763AB" w14:textId="77777777" w:rsidR="00425381" w:rsidRPr="00F527FF" w:rsidRDefault="00425381" w:rsidP="00425381">
      <w:pPr>
        <w:pStyle w:val="ListParagraph"/>
        <w:numPr>
          <w:ilvl w:val="1"/>
          <w:numId w:val="11"/>
        </w:numPr>
        <w:tabs>
          <w:tab w:val="left" w:pos="720"/>
        </w:tabs>
        <w:ind w:hanging="990"/>
        <w:rPr>
          <w:rFonts w:ascii="Tahoma" w:hAnsi="Tahoma" w:cs="Tahoma"/>
        </w:rPr>
      </w:pPr>
      <w:r w:rsidRPr="00F527FF">
        <w:rPr>
          <w:rFonts w:ascii="Tahoma" w:hAnsi="Tahoma" w:cs="Tahoma"/>
        </w:rPr>
        <w:t xml:space="preserve">ADA non-compliant sidewalk research </w:t>
      </w:r>
    </w:p>
    <w:p w14:paraId="1D0765E0" w14:textId="77777777" w:rsidR="00425381" w:rsidRPr="00F527FF" w:rsidRDefault="00425381" w:rsidP="00425381">
      <w:pPr>
        <w:pStyle w:val="ListParagraph"/>
        <w:tabs>
          <w:tab w:val="left" w:pos="720"/>
        </w:tabs>
        <w:ind w:left="1350"/>
        <w:rPr>
          <w:rFonts w:ascii="Tahoma" w:hAnsi="Tahoma" w:cs="Tahoma"/>
        </w:rPr>
      </w:pPr>
    </w:p>
    <w:p w14:paraId="3FDBF22E" w14:textId="77777777" w:rsidR="00425381" w:rsidRPr="00F527FF" w:rsidRDefault="00425381" w:rsidP="00425381">
      <w:pPr>
        <w:pStyle w:val="ListParagraph"/>
        <w:numPr>
          <w:ilvl w:val="0"/>
          <w:numId w:val="8"/>
        </w:numPr>
        <w:tabs>
          <w:tab w:val="left" w:pos="0"/>
        </w:tabs>
        <w:rPr>
          <w:rFonts w:ascii="Tahoma" w:hAnsi="Tahoma" w:cs="Tahoma"/>
          <w:b/>
          <w:bCs/>
          <w:u w:val="single"/>
        </w:rPr>
      </w:pPr>
      <w:r w:rsidRPr="00F527FF">
        <w:rPr>
          <w:rFonts w:ascii="Tahoma" w:hAnsi="Tahoma" w:cs="Tahoma"/>
          <w:b/>
          <w:bCs/>
          <w:u w:val="single"/>
        </w:rPr>
        <w:t xml:space="preserve">Briefings and Reports by Board Members </w:t>
      </w:r>
    </w:p>
    <w:p w14:paraId="73E6A434" w14:textId="77777777" w:rsidR="00425381" w:rsidRPr="00F527FF" w:rsidRDefault="00425381" w:rsidP="00425381">
      <w:pPr>
        <w:pStyle w:val="ListParagraph"/>
        <w:tabs>
          <w:tab w:val="left" w:pos="1080"/>
        </w:tabs>
        <w:rPr>
          <w:rFonts w:ascii="Tahoma" w:hAnsi="Tahoma" w:cs="Tahoma"/>
        </w:rPr>
      </w:pPr>
    </w:p>
    <w:p w14:paraId="72364265" w14:textId="77777777" w:rsidR="00684ECE" w:rsidRPr="00F527FF" w:rsidRDefault="00684ECE" w:rsidP="00957CD5">
      <w:pPr>
        <w:pStyle w:val="ListParagraph"/>
        <w:tabs>
          <w:tab w:val="left" w:pos="0"/>
        </w:tabs>
        <w:rPr>
          <w:rFonts w:ascii="Tahoma" w:hAnsi="Tahoma" w:cs="Tahoma"/>
          <w:b/>
          <w:bCs/>
          <w:u w:val="single"/>
        </w:rPr>
      </w:pPr>
    </w:p>
    <w:bookmarkEnd w:id="0"/>
    <w:bookmarkEnd w:id="1"/>
    <w:p w14:paraId="269DFEED" w14:textId="6F97D582" w:rsidR="005D4BA1" w:rsidRPr="00F527FF" w:rsidRDefault="001E4EFC" w:rsidP="00A949A0">
      <w:pPr>
        <w:tabs>
          <w:tab w:val="left" w:pos="0"/>
        </w:tabs>
        <w:rPr>
          <w:rFonts w:ascii="Tahoma" w:hAnsi="Tahoma" w:cs="Tahoma"/>
        </w:rPr>
      </w:pPr>
      <w:r>
        <w:rPr>
          <w:rFonts w:ascii="Tahoma" w:hAnsi="Tahoma" w:cs="Tahoma"/>
        </w:rPr>
        <w:t xml:space="preserve">Minutes </w:t>
      </w:r>
      <w:r w:rsidR="009A2E89" w:rsidRPr="00F527FF">
        <w:rPr>
          <w:rFonts w:ascii="Tahoma" w:hAnsi="Tahoma" w:cs="Tahoma"/>
        </w:rPr>
        <w:t>Respectfully Submitted,</w:t>
      </w:r>
      <w:r>
        <w:rPr>
          <w:rFonts w:ascii="Tahoma" w:hAnsi="Tahoma" w:cs="Tahoma"/>
        </w:rPr>
        <w:t xml:space="preserve"> by Marie Hickey with partially transcribed notes by unnamed person and comp</w:t>
      </w:r>
      <w:r w:rsidR="00D85131">
        <w:rPr>
          <w:rFonts w:ascii="Tahoma" w:hAnsi="Tahoma" w:cs="Tahoma"/>
        </w:rPr>
        <w:t>leted after viewing entire Blue Ray disc of meeting to ensure accuracy as much as possible (exercise Due Diligence without re-inventing the wheel).</w:t>
      </w:r>
    </w:p>
    <w:p w14:paraId="164982AC" w14:textId="77777777" w:rsidR="009A2E89" w:rsidRPr="00F527FF" w:rsidRDefault="009A2E89" w:rsidP="00A949A0">
      <w:pPr>
        <w:tabs>
          <w:tab w:val="left" w:pos="0"/>
        </w:tabs>
        <w:rPr>
          <w:rFonts w:ascii="Tahoma" w:hAnsi="Tahoma" w:cs="Tahoma"/>
        </w:rPr>
      </w:pPr>
    </w:p>
    <w:p w14:paraId="1D26B948" w14:textId="77777777" w:rsidR="009A2E89" w:rsidRPr="00F527FF" w:rsidRDefault="009A2E89" w:rsidP="00A949A0">
      <w:pPr>
        <w:tabs>
          <w:tab w:val="left" w:pos="0"/>
        </w:tabs>
        <w:rPr>
          <w:rFonts w:ascii="Tahoma" w:hAnsi="Tahoma" w:cs="Tahoma"/>
        </w:rPr>
      </w:pPr>
    </w:p>
    <w:p w14:paraId="5FB0EFCE" w14:textId="77777777" w:rsidR="008307D7" w:rsidRPr="00F527FF" w:rsidRDefault="008307D7" w:rsidP="00A949A0">
      <w:pPr>
        <w:tabs>
          <w:tab w:val="left" w:pos="0"/>
        </w:tabs>
        <w:rPr>
          <w:rFonts w:ascii="Tahoma" w:hAnsi="Tahoma" w:cs="Tahoma"/>
        </w:rPr>
      </w:pPr>
      <w:r w:rsidRPr="00F527FF">
        <w:rPr>
          <w:rFonts w:ascii="Tahoma" w:hAnsi="Tahoma" w:cs="Tahoma"/>
        </w:rPr>
        <w:t>Adopted:</w:t>
      </w:r>
      <w:r w:rsidR="005F570A" w:rsidRPr="00F527FF">
        <w:rPr>
          <w:rFonts w:ascii="Tahoma" w:hAnsi="Tahoma" w:cs="Tahoma"/>
        </w:rPr>
        <w:tab/>
      </w:r>
      <w:r w:rsidRPr="00F527FF">
        <w:rPr>
          <w:rFonts w:ascii="Tahoma" w:hAnsi="Tahoma" w:cs="Tahoma"/>
        </w:rPr>
        <w:tab/>
      </w:r>
    </w:p>
    <w:sectPr w:rsidR="008307D7" w:rsidRPr="00F527FF" w:rsidSect="00171B1E">
      <w:headerReference w:type="even" r:id="rId8"/>
      <w:headerReference w:type="default" r:id="rId9"/>
      <w:footerReference w:type="even" r:id="rId10"/>
      <w:footerReference w:type="default" r:id="rId11"/>
      <w:headerReference w:type="first" r:id="rId12"/>
      <w:footerReference w:type="first" r:id="rId13"/>
      <w:pgSz w:w="12240" w:h="15840" w:code="1"/>
      <w:pgMar w:top="1267"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E5B92" w14:textId="77777777" w:rsidR="00F33EF7" w:rsidRDefault="00F33EF7" w:rsidP="0090000F">
      <w:r>
        <w:separator/>
      </w:r>
    </w:p>
  </w:endnote>
  <w:endnote w:type="continuationSeparator" w:id="0">
    <w:p w14:paraId="46F41A4F" w14:textId="77777777" w:rsidR="00F33EF7" w:rsidRDefault="00F33EF7"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4F9D" w14:textId="77777777" w:rsidR="00993383" w:rsidRDefault="00993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85FF" w14:textId="77777777" w:rsidR="005D4BA1" w:rsidRPr="00486E92" w:rsidRDefault="005D4BA1" w:rsidP="00066DD0">
    <w:pPr>
      <w:pStyle w:val="Footer"/>
      <w:jc w:val="right"/>
      <w:rPr>
        <w:rFonts w:ascii="Tahoma" w:hAnsi="Tahoma" w:cs="Tahoma"/>
        <w:sz w:val="20"/>
        <w:szCs w:val="20"/>
      </w:rPr>
    </w:pPr>
    <w:r>
      <w:tab/>
    </w:r>
    <w:r>
      <w:tab/>
    </w:r>
    <w:r w:rsidRPr="00486E92">
      <w:rPr>
        <w:rFonts w:ascii="Tahoma" w:hAnsi="Tahoma" w:cs="Tahoma"/>
        <w:sz w:val="20"/>
        <w:szCs w:val="20"/>
      </w:rPr>
      <w:t xml:space="preserve">Page </w:t>
    </w:r>
    <w:r w:rsidRPr="00486E92">
      <w:rPr>
        <w:rFonts w:ascii="Tahoma" w:hAnsi="Tahoma" w:cs="Tahoma"/>
        <w:b/>
        <w:bCs/>
        <w:sz w:val="20"/>
        <w:szCs w:val="20"/>
      </w:rPr>
      <w:fldChar w:fldCharType="begin"/>
    </w:r>
    <w:r w:rsidRPr="00486E92">
      <w:rPr>
        <w:rFonts w:ascii="Tahoma" w:hAnsi="Tahoma" w:cs="Tahoma"/>
        <w:b/>
        <w:bCs/>
        <w:sz w:val="20"/>
        <w:szCs w:val="20"/>
      </w:rPr>
      <w:instrText xml:space="preserve"> PAGE  \* Arabic  \* MERGEFORMAT </w:instrText>
    </w:r>
    <w:r w:rsidRPr="00486E92">
      <w:rPr>
        <w:rFonts w:ascii="Tahoma" w:hAnsi="Tahoma" w:cs="Tahoma"/>
        <w:b/>
        <w:bCs/>
        <w:sz w:val="20"/>
        <w:szCs w:val="20"/>
      </w:rPr>
      <w:fldChar w:fldCharType="separate"/>
    </w:r>
    <w:r w:rsidR="003B40B5">
      <w:rPr>
        <w:rFonts w:ascii="Tahoma" w:hAnsi="Tahoma" w:cs="Tahoma"/>
        <w:b/>
        <w:bCs/>
        <w:noProof/>
        <w:sz w:val="20"/>
        <w:szCs w:val="20"/>
      </w:rPr>
      <w:t>7</w:t>
    </w:r>
    <w:r w:rsidRPr="00486E92">
      <w:rPr>
        <w:rFonts w:ascii="Tahoma" w:hAnsi="Tahoma" w:cs="Tahoma"/>
        <w:b/>
        <w:bCs/>
        <w:sz w:val="20"/>
        <w:szCs w:val="20"/>
      </w:rPr>
      <w:fldChar w:fldCharType="end"/>
    </w:r>
    <w:r w:rsidRPr="00486E92">
      <w:rPr>
        <w:rFonts w:ascii="Tahoma" w:hAnsi="Tahoma" w:cs="Tahoma"/>
        <w:sz w:val="20"/>
        <w:szCs w:val="20"/>
      </w:rPr>
      <w:t xml:space="preserve"> of </w:t>
    </w:r>
    <w:r w:rsidR="003B40B5">
      <w:fldChar w:fldCharType="begin"/>
    </w:r>
    <w:r w:rsidR="003B40B5">
      <w:instrText xml:space="preserve"> NUMPAGES  \* Arabic  \* MERGEFORMAT </w:instrText>
    </w:r>
    <w:r w:rsidR="003B40B5">
      <w:fldChar w:fldCharType="separate"/>
    </w:r>
    <w:r w:rsidR="003B40B5" w:rsidRPr="003B40B5">
      <w:rPr>
        <w:rFonts w:ascii="Tahoma" w:hAnsi="Tahoma" w:cs="Tahoma"/>
        <w:b/>
        <w:bCs/>
        <w:noProof/>
        <w:sz w:val="20"/>
        <w:szCs w:val="20"/>
      </w:rPr>
      <w:t>7</w:t>
    </w:r>
    <w:r w:rsidR="003B40B5">
      <w:rPr>
        <w:rFonts w:ascii="Tahoma" w:hAnsi="Tahoma" w:cs="Tahoma"/>
        <w:b/>
        <w:bCs/>
        <w:noProof/>
        <w:sz w:val="20"/>
        <w:szCs w:val="20"/>
      </w:rPr>
      <w:fldChar w:fldCharType="end"/>
    </w:r>
    <w:r w:rsidRPr="00486E92">
      <w:rPr>
        <w:rFonts w:ascii="Tahoma" w:hAnsi="Tahoma" w:cs="Tahoma"/>
        <w:sz w:val="20"/>
        <w:szCs w:val="20"/>
      </w:rPr>
      <w:tab/>
    </w:r>
    <w:r w:rsidRPr="00486E92">
      <w:rPr>
        <w:rFonts w:ascii="Tahoma" w:hAnsi="Tahoma" w:cs="Tahoma"/>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08E7" w14:textId="77777777" w:rsidR="00993383" w:rsidRDefault="0099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1FEE" w14:textId="77777777" w:rsidR="00F33EF7" w:rsidRDefault="00F33EF7" w:rsidP="0090000F">
      <w:r>
        <w:separator/>
      </w:r>
    </w:p>
  </w:footnote>
  <w:footnote w:type="continuationSeparator" w:id="0">
    <w:p w14:paraId="62929A3A" w14:textId="77777777" w:rsidR="00F33EF7" w:rsidRDefault="00F33EF7"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2711" w14:textId="77777777" w:rsidR="00993383" w:rsidRDefault="00993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0BB6" w14:textId="2A90CE65" w:rsidR="005D4BA1" w:rsidRPr="0048379F" w:rsidRDefault="005D4BA1" w:rsidP="00F02182">
    <w:pPr>
      <w:pStyle w:val="Header"/>
      <w:tabs>
        <w:tab w:val="left" w:pos="201"/>
        <w:tab w:val="left" w:pos="3600"/>
      </w:tabs>
      <w:ind w:left="20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2DECE" w14:textId="77777777" w:rsidR="00993383" w:rsidRDefault="00993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95.5pt;height:292.5pt" o:bullet="t">
        <v:imagedata r:id="rId1" o:title=""/>
      </v:shape>
    </w:pict>
  </w:numPicBullet>
  <w:abstractNum w:abstractNumId="0" w15:restartNumberingAfterBreak="0">
    <w:nsid w:val="15051701"/>
    <w:multiLevelType w:val="hybridMultilevel"/>
    <w:tmpl w:val="76447DAC"/>
    <w:lvl w:ilvl="0" w:tplc="8DF455DC">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430E"/>
    <w:multiLevelType w:val="hybridMultilevel"/>
    <w:tmpl w:val="69E4C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5BE8"/>
    <w:multiLevelType w:val="hybridMultilevel"/>
    <w:tmpl w:val="71705686"/>
    <w:lvl w:ilvl="0" w:tplc="E78EDA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D5005"/>
    <w:multiLevelType w:val="hybridMultilevel"/>
    <w:tmpl w:val="48763F5C"/>
    <w:lvl w:ilvl="0" w:tplc="765AEF5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8DF455DC">
      <w:start w:val="1"/>
      <w:numFmt w:val="decimal"/>
      <w:lvlText w:val="%3."/>
      <w:lvlJc w:val="left"/>
      <w:pPr>
        <w:ind w:left="162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04AAB"/>
    <w:multiLevelType w:val="hybridMultilevel"/>
    <w:tmpl w:val="F79470BC"/>
    <w:lvl w:ilvl="0" w:tplc="02A859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1464EB"/>
    <w:multiLevelType w:val="hybridMultilevel"/>
    <w:tmpl w:val="CAB4FB52"/>
    <w:lvl w:ilvl="0" w:tplc="CFBC1032">
      <w:start w:val="1"/>
      <w:numFmt w:val="decimal"/>
      <w:lvlText w:val="%1."/>
      <w:lvlJc w:val="left"/>
      <w:pPr>
        <w:tabs>
          <w:tab w:val="num" w:pos="720"/>
        </w:tabs>
        <w:ind w:left="720" w:hanging="360"/>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C792E"/>
    <w:multiLevelType w:val="hybridMultilevel"/>
    <w:tmpl w:val="4B20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24324"/>
    <w:multiLevelType w:val="hybridMultilevel"/>
    <w:tmpl w:val="238E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36E3F"/>
    <w:multiLevelType w:val="hybridMultilevel"/>
    <w:tmpl w:val="E06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23B90"/>
    <w:multiLevelType w:val="hybridMultilevel"/>
    <w:tmpl w:val="C2CA3856"/>
    <w:lvl w:ilvl="0" w:tplc="544EC896">
      <w:start w:val="1"/>
      <w:numFmt w:val="upperRoman"/>
      <w:lvlText w:val="%1."/>
      <w:lvlJc w:val="right"/>
      <w:pPr>
        <w:tabs>
          <w:tab w:val="num" w:pos="1800"/>
        </w:tabs>
        <w:ind w:left="1080" w:hanging="360"/>
      </w:pPr>
      <w:rPr>
        <w:rFonts w:hint="default"/>
        <w:b/>
        <w:bCs/>
      </w:rPr>
    </w:lvl>
    <w:lvl w:ilvl="1" w:tplc="A56004C0">
      <w:start w:val="1"/>
      <w:numFmt w:val="lowerLetter"/>
      <w:lvlText w:val="%2."/>
      <w:lvlJc w:val="left"/>
      <w:pPr>
        <w:ind w:left="1440" w:hanging="360"/>
      </w:pPr>
      <w:rPr>
        <w:rFonts w:hint="default"/>
        <w:b/>
        <w:bCs/>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42951"/>
    <w:multiLevelType w:val="hybridMultilevel"/>
    <w:tmpl w:val="6DBE6E58"/>
    <w:lvl w:ilvl="0" w:tplc="31026CD2">
      <w:start w:val="1"/>
      <w:numFmt w:val="upperRoman"/>
      <w:lvlText w:val="%1."/>
      <w:lvlJc w:val="right"/>
      <w:pPr>
        <w:ind w:left="720" w:hanging="360"/>
      </w:pPr>
      <w:rPr>
        <w:b/>
      </w:rPr>
    </w:lvl>
    <w:lvl w:ilvl="1" w:tplc="944A5FEE">
      <w:start w:val="1"/>
      <w:numFmt w:val="lowerLetter"/>
      <w:lvlText w:val="%2."/>
      <w:lvlJc w:val="left"/>
      <w:pPr>
        <w:ind w:left="45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F3DF6"/>
    <w:multiLevelType w:val="hybridMultilevel"/>
    <w:tmpl w:val="11A416FE"/>
    <w:lvl w:ilvl="0" w:tplc="B8AE83C2">
      <w:start w:val="1"/>
      <w:numFmt w:val="upperRoman"/>
      <w:lvlText w:val="%1."/>
      <w:lvlJc w:val="left"/>
      <w:pPr>
        <w:ind w:left="1080" w:hanging="720"/>
      </w:pPr>
      <w:rPr>
        <w:rFonts w:hint="default"/>
        <w:b/>
      </w:rPr>
    </w:lvl>
    <w:lvl w:ilvl="1" w:tplc="C17A0478">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26A69"/>
    <w:multiLevelType w:val="hybridMultilevel"/>
    <w:tmpl w:val="1E70FA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4"/>
  </w:num>
  <w:num w:numId="2">
    <w:abstractNumId w:val="8"/>
  </w:num>
  <w:num w:numId="3">
    <w:abstractNumId w:val="6"/>
  </w:num>
  <w:num w:numId="4">
    <w:abstractNumId w:val="5"/>
  </w:num>
  <w:num w:numId="5">
    <w:abstractNumId w:val="12"/>
  </w:num>
  <w:num w:numId="6">
    <w:abstractNumId w:val="7"/>
  </w:num>
  <w:num w:numId="7">
    <w:abstractNumId w:val="17"/>
  </w:num>
  <w:num w:numId="8">
    <w:abstractNumId w:val="15"/>
  </w:num>
  <w:num w:numId="9">
    <w:abstractNumId w:val="1"/>
  </w:num>
  <w:num w:numId="10">
    <w:abstractNumId w:val="2"/>
  </w:num>
  <w:num w:numId="11">
    <w:abstractNumId w:val="16"/>
  </w:num>
  <w:num w:numId="12">
    <w:abstractNumId w:val="11"/>
  </w:num>
  <w:num w:numId="13">
    <w:abstractNumId w:val="3"/>
  </w:num>
  <w:num w:numId="14">
    <w:abstractNumId w:val="0"/>
  </w:num>
  <w:num w:numId="15">
    <w:abstractNumId w:val="9"/>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2319"/>
    <w:rsid w:val="0001308D"/>
    <w:rsid w:val="000274E6"/>
    <w:rsid w:val="00035565"/>
    <w:rsid w:val="000373DF"/>
    <w:rsid w:val="00037EE1"/>
    <w:rsid w:val="0004223E"/>
    <w:rsid w:val="0004540D"/>
    <w:rsid w:val="0005028D"/>
    <w:rsid w:val="00055F30"/>
    <w:rsid w:val="00056504"/>
    <w:rsid w:val="00056CC0"/>
    <w:rsid w:val="0006433C"/>
    <w:rsid w:val="00066DD0"/>
    <w:rsid w:val="00067AAF"/>
    <w:rsid w:val="00071CC8"/>
    <w:rsid w:val="00071E36"/>
    <w:rsid w:val="000734ED"/>
    <w:rsid w:val="000837CA"/>
    <w:rsid w:val="00087F32"/>
    <w:rsid w:val="000A262F"/>
    <w:rsid w:val="000C1263"/>
    <w:rsid w:val="000C15C4"/>
    <w:rsid w:val="000D042B"/>
    <w:rsid w:val="000D44A9"/>
    <w:rsid w:val="000D76D1"/>
    <w:rsid w:val="000E198D"/>
    <w:rsid w:val="000E5036"/>
    <w:rsid w:val="000E611E"/>
    <w:rsid w:val="000E7B31"/>
    <w:rsid w:val="000F458E"/>
    <w:rsid w:val="00100500"/>
    <w:rsid w:val="00101BF1"/>
    <w:rsid w:val="001021D4"/>
    <w:rsid w:val="00102446"/>
    <w:rsid w:val="00111CB5"/>
    <w:rsid w:val="00113225"/>
    <w:rsid w:val="00127233"/>
    <w:rsid w:val="001276E5"/>
    <w:rsid w:val="00140CEF"/>
    <w:rsid w:val="0014196A"/>
    <w:rsid w:val="00146A7A"/>
    <w:rsid w:val="00150D42"/>
    <w:rsid w:val="00152508"/>
    <w:rsid w:val="00155721"/>
    <w:rsid w:val="0015709E"/>
    <w:rsid w:val="0016563A"/>
    <w:rsid w:val="00171B1E"/>
    <w:rsid w:val="00183AD3"/>
    <w:rsid w:val="00185DB7"/>
    <w:rsid w:val="00186744"/>
    <w:rsid w:val="0019244B"/>
    <w:rsid w:val="001B0CEE"/>
    <w:rsid w:val="001B223E"/>
    <w:rsid w:val="001B30DA"/>
    <w:rsid w:val="001B5E67"/>
    <w:rsid w:val="001D0019"/>
    <w:rsid w:val="001D4DCF"/>
    <w:rsid w:val="001E4EFC"/>
    <w:rsid w:val="001E5431"/>
    <w:rsid w:val="001E6898"/>
    <w:rsid w:val="001F19B3"/>
    <w:rsid w:val="001F2D14"/>
    <w:rsid w:val="002057BB"/>
    <w:rsid w:val="00211DC3"/>
    <w:rsid w:val="0022267D"/>
    <w:rsid w:val="00226F4A"/>
    <w:rsid w:val="00233E85"/>
    <w:rsid w:val="00244C21"/>
    <w:rsid w:val="00266399"/>
    <w:rsid w:val="00266BE6"/>
    <w:rsid w:val="002710BA"/>
    <w:rsid w:val="00294752"/>
    <w:rsid w:val="002A17AB"/>
    <w:rsid w:val="002A7217"/>
    <w:rsid w:val="002B01F2"/>
    <w:rsid w:val="002B3349"/>
    <w:rsid w:val="002C356F"/>
    <w:rsid w:val="002C4B82"/>
    <w:rsid w:val="002C6319"/>
    <w:rsid w:val="002D71A9"/>
    <w:rsid w:val="002E19C1"/>
    <w:rsid w:val="002F404A"/>
    <w:rsid w:val="00312A00"/>
    <w:rsid w:val="003145E0"/>
    <w:rsid w:val="003233A8"/>
    <w:rsid w:val="00323E76"/>
    <w:rsid w:val="00326344"/>
    <w:rsid w:val="00334463"/>
    <w:rsid w:val="00335BFB"/>
    <w:rsid w:val="00337B2D"/>
    <w:rsid w:val="003500E4"/>
    <w:rsid w:val="00372D42"/>
    <w:rsid w:val="00374276"/>
    <w:rsid w:val="0038103E"/>
    <w:rsid w:val="00382B7B"/>
    <w:rsid w:val="003831D8"/>
    <w:rsid w:val="0039422B"/>
    <w:rsid w:val="003A30B6"/>
    <w:rsid w:val="003A5B5F"/>
    <w:rsid w:val="003B40B5"/>
    <w:rsid w:val="003B67C5"/>
    <w:rsid w:val="003B7806"/>
    <w:rsid w:val="003C26D5"/>
    <w:rsid w:val="003C4A37"/>
    <w:rsid w:val="003D062C"/>
    <w:rsid w:val="003D3C08"/>
    <w:rsid w:val="003D5321"/>
    <w:rsid w:val="003D5972"/>
    <w:rsid w:val="003D67F7"/>
    <w:rsid w:val="003F2C40"/>
    <w:rsid w:val="003F41ED"/>
    <w:rsid w:val="003F6FE5"/>
    <w:rsid w:val="003F731A"/>
    <w:rsid w:val="003F7B75"/>
    <w:rsid w:val="00403096"/>
    <w:rsid w:val="004031F3"/>
    <w:rsid w:val="0040482D"/>
    <w:rsid w:val="00425381"/>
    <w:rsid w:val="0043159E"/>
    <w:rsid w:val="00431FAE"/>
    <w:rsid w:val="004337D7"/>
    <w:rsid w:val="00436D76"/>
    <w:rsid w:val="004603F8"/>
    <w:rsid w:val="00465B02"/>
    <w:rsid w:val="00465E7C"/>
    <w:rsid w:val="0047300B"/>
    <w:rsid w:val="00477092"/>
    <w:rsid w:val="00477FFC"/>
    <w:rsid w:val="00480B1B"/>
    <w:rsid w:val="004820AB"/>
    <w:rsid w:val="00482BF7"/>
    <w:rsid w:val="0048365E"/>
    <w:rsid w:val="00483713"/>
    <w:rsid w:val="0048379F"/>
    <w:rsid w:val="00483928"/>
    <w:rsid w:val="00486E92"/>
    <w:rsid w:val="00495A78"/>
    <w:rsid w:val="004A10F4"/>
    <w:rsid w:val="004A1F73"/>
    <w:rsid w:val="004B1FEC"/>
    <w:rsid w:val="004B538A"/>
    <w:rsid w:val="004C3AC6"/>
    <w:rsid w:val="004D0B3C"/>
    <w:rsid w:val="004D247D"/>
    <w:rsid w:val="004D401A"/>
    <w:rsid w:val="00505275"/>
    <w:rsid w:val="00507EBE"/>
    <w:rsid w:val="00511435"/>
    <w:rsid w:val="00516E12"/>
    <w:rsid w:val="00526ADC"/>
    <w:rsid w:val="0053113A"/>
    <w:rsid w:val="00531F86"/>
    <w:rsid w:val="00542D3A"/>
    <w:rsid w:val="00543C09"/>
    <w:rsid w:val="0055203E"/>
    <w:rsid w:val="005666B3"/>
    <w:rsid w:val="00581274"/>
    <w:rsid w:val="00586225"/>
    <w:rsid w:val="005916C7"/>
    <w:rsid w:val="005A545B"/>
    <w:rsid w:val="005B3EED"/>
    <w:rsid w:val="005C3713"/>
    <w:rsid w:val="005C5D6F"/>
    <w:rsid w:val="005C6188"/>
    <w:rsid w:val="005D11C1"/>
    <w:rsid w:val="005D4BA1"/>
    <w:rsid w:val="005E436F"/>
    <w:rsid w:val="005E4846"/>
    <w:rsid w:val="005E5342"/>
    <w:rsid w:val="005F570A"/>
    <w:rsid w:val="00602485"/>
    <w:rsid w:val="006037D6"/>
    <w:rsid w:val="00605E3B"/>
    <w:rsid w:val="00610BC0"/>
    <w:rsid w:val="00631AE6"/>
    <w:rsid w:val="006328E8"/>
    <w:rsid w:val="006346E2"/>
    <w:rsid w:val="00646444"/>
    <w:rsid w:val="00647257"/>
    <w:rsid w:val="00647AEF"/>
    <w:rsid w:val="00652FC5"/>
    <w:rsid w:val="00653FCA"/>
    <w:rsid w:val="00662500"/>
    <w:rsid w:val="00665971"/>
    <w:rsid w:val="00665A01"/>
    <w:rsid w:val="0067558E"/>
    <w:rsid w:val="006807E1"/>
    <w:rsid w:val="00684ECE"/>
    <w:rsid w:val="00684F2F"/>
    <w:rsid w:val="00684FC3"/>
    <w:rsid w:val="00686F90"/>
    <w:rsid w:val="006928DE"/>
    <w:rsid w:val="00696D1D"/>
    <w:rsid w:val="006A57D3"/>
    <w:rsid w:val="006C308E"/>
    <w:rsid w:val="006D23C2"/>
    <w:rsid w:val="006D2CF5"/>
    <w:rsid w:val="006D733C"/>
    <w:rsid w:val="006F0E86"/>
    <w:rsid w:val="006F0EC0"/>
    <w:rsid w:val="007161D7"/>
    <w:rsid w:val="007312ED"/>
    <w:rsid w:val="0073418C"/>
    <w:rsid w:val="00740987"/>
    <w:rsid w:val="007527C5"/>
    <w:rsid w:val="007611FC"/>
    <w:rsid w:val="007619B1"/>
    <w:rsid w:val="00772F81"/>
    <w:rsid w:val="007752D4"/>
    <w:rsid w:val="0078424D"/>
    <w:rsid w:val="007908F3"/>
    <w:rsid w:val="00792D4A"/>
    <w:rsid w:val="00792DA0"/>
    <w:rsid w:val="007943A3"/>
    <w:rsid w:val="007968FD"/>
    <w:rsid w:val="007A05BF"/>
    <w:rsid w:val="007B083A"/>
    <w:rsid w:val="007C2B19"/>
    <w:rsid w:val="007C2BA7"/>
    <w:rsid w:val="007E2094"/>
    <w:rsid w:val="007E26BA"/>
    <w:rsid w:val="007E5E83"/>
    <w:rsid w:val="007F236C"/>
    <w:rsid w:val="007F5342"/>
    <w:rsid w:val="007F5769"/>
    <w:rsid w:val="007F6288"/>
    <w:rsid w:val="008046D8"/>
    <w:rsid w:val="00804B36"/>
    <w:rsid w:val="0081731F"/>
    <w:rsid w:val="008257C1"/>
    <w:rsid w:val="00826836"/>
    <w:rsid w:val="008307D7"/>
    <w:rsid w:val="00836A05"/>
    <w:rsid w:val="008500FF"/>
    <w:rsid w:val="0085293A"/>
    <w:rsid w:val="008540F7"/>
    <w:rsid w:val="008557EA"/>
    <w:rsid w:val="00856A93"/>
    <w:rsid w:val="008705BB"/>
    <w:rsid w:val="00873422"/>
    <w:rsid w:val="008741D7"/>
    <w:rsid w:val="00874528"/>
    <w:rsid w:val="00876FB2"/>
    <w:rsid w:val="00883A3F"/>
    <w:rsid w:val="008979C7"/>
    <w:rsid w:val="008A0822"/>
    <w:rsid w:val="008A595C"/>
    <w:rsid w:val="008B034E"/>
    <w:rsid w:val="008B1DA0"/>
    <w:rsid w:val="008B4A2A"/>
    <w:rsid w:val="008C3714"/>
    <w:rsid w:val="008D28E7"/>
    <w:rsid w:val="008D54F0"/>
    <w:rsid w:val="008D6D4F"/>
    <w:rsid w:val="008F0900"/>
    <w:rsid w:val="0090000F"/>
    <w:rsid w:val="00904881"/>
    <w:rsid w:val="00910330"/>
    <w:rsid w:val="00920B0A"/>
    <w:rsid w:val="00920C2F"/>
    <w:rsid w:val="009264C4"/>
    <w:rsid w:val="00936507"/>
    <w:rsid w:val="009365DF"/>
    <w:rsid w:val="00946BAE"/>
    <w:rsid w:val="00953E33"/>
    <w:rsid w:val="00957CD5"/>
    <w:rsid w:val="00961117"/>
    <w:rsid w:val="00962B9E"/>
    <w:rsid w:val="00962CD1"/>
    <w:rsid w:val="00962FBF"/>
    <w:rsid w:val="0096568B"/>
    <w:rsid w:val="00965820"/>
    <w:rsid w:val="00974CBB"/>
    <w:rsid w:val="009770B8"/>
    <w:rsid w:val="009801B5"/>
    <w:rsid w:val="00985D68"/>
    <w:rsid w:val="00987A86"/>
    <w:rsid w:val="009917DC"/>
    <w:rsid w:val="00993383"/>
    <w:rsid w:val="00993FF2"/>
    <w:rsid w:val="009944A3"/>
    <w:rsid w:val="00994DCC"/>
    <w:rsid w:val="00996EFF"/>
    <w:rsid w:val="00996F61"/>
    <w:rsid w:val="009A2E89"/>
    <w:rsid w:val="009B55D7"/>
    <w:rsid w:val="009C14E7"/>
    <w:rsid w:val="009E389B"/>
    <w:rsid w:val="009F7F93"/>
    <w:rsid w:val="00A077FB"/>
    <w:rsid w:val="00A12AFD"/>
    <w:rsid w:val="00A24F68"/>
    <w:rsid w:val="00A2726A"/>
    <w:rsid w:val="00A32733"/>
    <w:rsid w:val="00A33A45"/>
    <w:rsid w:val="00A34ACD"/>
    <w:rsid w:val="00A427CA"/>
    <w:rsid w:val="00A43171"/>
    <w:rsid w:val="00A6409D"/>
    <w:rsid w:val="00A707EA"/>
    <w:rsid w:val="00A7157C"/>
    <w:rsid w:val="00A7343F"/>
    <w:rsid w:val="00A77C4C"/>
    <w:rsid w:val="00A829AD"/>
    <w:rsid w:val="00A863B6"/>
    <w:rsid w:val="00A86A9A"/>
    <w:rsid w:val="00A9023C"/>
    <w:rsid w:val="00A92018"/>
    <w:rsid w:val="00A93FEB"/>
    <w:rsid w:val="00A949A0"/>
    <w:rsid w:val="00A94D7B"/>
    <w:rsid w:val="00A95BA4"/>
    <w:rsid w:val="00A95E0D"/>
    <w:rsid w:val="00AA18F2"/>
    <w:rsid w:val="00AA76D9"/>
    <w:rsid w:val="00AB21E4"/>
    <w:rsid w:val="00AB29BA"/>
    <w:rsid w:val="00AC1EC7"/>
    <w:rsid w:val="00AC7EA4"/>
    <w:rsid w:val="00AD1705"/>
    <w:rsid w:val="00AD332A"/>
    <w:rsid w:val="00AD4A4E"/>
    <w:rsid w:val="00AE138B"/>
    <w:rsid w:val="00AE3656"/>
    <w:rsid w:val="00B010DD"/>
    <w:rsid w:val="00B16B08"/>
    <w:rsid w:val="00B22D15"/>
    <w:rsid w:val="00B23DDE"/>
    <w:rsid w:val="00B34D3A"/>
    <w:rsid w:val="00B36FAB"/>
    <w:rsid w:val="00B4533D"/>
    <w:rsid w:val="00B465AF"/>
    <w:rsid w:val="00B657F3"/>
    <w:rsid w:val="00B673CE"/>
    <w:rsid w:val="00B756E2"/>
    <w:rsid w:val="00B7609E"/>
    <w:rsid w:val="00B848D0"/>
    <w:rsid w:val="00B86C1E"/>
    <w:rsid w:val="00BA07E0"/>
    <w:rsid w:val="00BA4D9E"/>
    <w:rsid w:val="00BA59D7"/>
    <w:rsid w:val="00BA5BD2"/>
    <w:rsid w:val="00BB1A05"/>
    <w:rsid w:val="00BB39DE"/>
    <w:rsid w:val="00BC3593"/>
    <w:rsid w:val="00BC5DAD"/>
    <w:rsid w:val="00BE3272"/>
    <w:rsid w:val="00BE6A30"/>
    <w:rsid w:val="00BF4955"/>
    <w:rsid w:val="00C014D4"/>
    <w:rsid w:val="00C070D1"/>
    <w:rsid w:val="00C074BD"/>
    <w:rsid w:val="00C1534E"/>
    <w:rsid w:val="00C24DFF"/>
    <w:rsid w:val="00C264BB"/>
    <w:rsid w:val="00C265D6"/>
    <w:rsid w:val="00C35902"/>
    <w:rsid w:val="00C4002F"/>
    <w:rsid w:val="00C40A47"/>
    <w:rsid w:val="00C45DFE"/>
    <w:rsid w:val="00C4746E"/>
    <w:rsid w:val="00C52955"/>
    <w:rsid w:val="00C53B11"/>
    <w:rsid w:val="00C558C0"/>
    <w:rsid w:val="00C56AAD"/>
    <w:rsid w:val="00C85863"/>
    <w:rsid w:val="00C85D82"/>
    <w:rsid w:val="00C867B2"/>
    <w:rsid w:val="00C87DF1"/>
    <w:rsid w:val="00C925E1"/>
    <w:rsid w:val="00C94962"/>
    <w:rsid w:val="00C97AD7"/>
    <w:rsid w:val="00CA1171"/>
    <w:rsid w:val="00CA20C5"/>
    <w:rsid w:val="00CB18EE"/>
    <w:rsid w:val="00CB61CE"/>
    <w:rsid w:val="00CC2CF3"/>
    <w:rsid w:val="00CC35E7"/>
    <w:rsid w:val="00CC6C9D"/>
    <w:rsid w:val="00CE7335"/>
    <w:rsid w:val="00CF5A9C"/>
    <w:rsid w:val="00CF6EC8"/>
    <w:rsid w:val="00CF7077"/>
    <w:rsid w:val="00D06203"/>
    <w:rsid w:val="00D0702F"/>
    <w:rsid w:val="00D11CC0"/>
    <w:rsid w:val="00D13FF1"/>
    <w:rsid w:val="00D15FFB"/>
    <w:rsid w:val="00D173A0"/>
    <w:rsid w:val="00D240C8"/>
    <w:rsid w:val="00D30862"/>
    <w:rsid w:val="00D440EB"/>
    <w:rsid w:val="00D4633E"/>
    <w:rsid w:val="00D46775"/>
    <w:rsid w:val="00D528B8"/>
    <w:rsid w:val="00D548A0"/>
    <w:rsid w:val="00D572A1"/>
    <w:rsid w:val="00D63F49"/>
    <w:rsid w:val="00D71A7B"/>
    <w:rsid w:val="00D76E3A"/>
    <w:rsid w:val="00D85131"/>
    <w:rsid w:val="00D87E38"/>
    <w:rsid w:val="00D9357E"/>
    <w:rsid w:val="00DA63AE"/>
    <w:rsid w:val="00DB0398"/>
    <w:rsid w:val="00DC032F"/>
    <w:rsid w:val="00DC63B3"/>
    <w:rsid w:val="00DC6E7B"/>
    <w:rsid w:val="00DD352E"/>
    <w:rsid w:val="00DD3D9D"/>
    <w:rsid w:val="00DD4FCA"/>
    <w:rsid w:val="00DD740E"/>
    <w:rsid w:val="00DE3E8B"/>
    <w:rsid w:val="00DF12FB"/>
    <w:rsid w:val="00DF38FC"/>
    <w:rsid w:val="00DF4821"/>
    <w:rsid w:val="00DF7918"/>
    <w:rsid w:val="00DF7ECC"/>
    <w:rsid w:val="00E029A6"/>
    <w:rsid w:val="00E15EAE"/>
    <w:rsid w:val="00E1622D"/>
    <w:rsid w:val="00E162D4"/>
    <w:rsid w:val="00E17B25"/>
    <w:rsid w:val="00E200FC"/>
    <w:rsid w:val="00E22958"/>
    <w:rsid w:val="00E2747A"/>
    <w:rsid w:val="00E306E8"/>
    <w:rsid w:val="00E4362C"/>
    <w:rsid w:val="00E550F0"/>
    <w:rsid w:val="00E55927"/>
    <w:rsid w:val="00E570D3"/>
    <w:rsid w:val="00E5738C"/>
    <w:rsid w:val="00E61E32"/>
    <w:rsid w:val="00E6742E"/>
    <w:rsid w:val="00E675F5"/>
    <w:rsid w:val="00E73EB5"/>
    <w:rsid w:val="00E75214"/>
    <w:rsid w:val="00E7643A"/>
    <w:rsid w:val="00E857B3"/>
    <w:rsid w:val="00E872A3"/>
    <w:rsid w:val="00E90056"/>
    <w:rsid w:val="00E93B51"/>
    <w:rsid w:val="00EA44E9"/>
    <w:rsid w:val="00EA7C3F"/>
    <w:rsid w:val="00EB19AA"/>
    <w:rsid w:val="00EB24B7"/>
    <w:rsid w:val="00EB75AE"/>
    <w:rsid w:val="00EB7F2C"/>
    <w:rsid w:val="00ED0A77"/>
    <w:rsid w:val="00ED3FCF"/>
    <w:rsid w:val="00ED584D"/>
    <w:rsid w:val="00EE71B7"/>
    <w:rsid w:val="00EF0F28"/>
    <w:rsid w:val="00EF10F2"/>
    <w:rsid w:val="00F02182"/>
    <w:rsid w:val="00F06CCE"/>
    <w:rsid w:val="00F14414"/>
    <w:rsid w:val="00F14DCC"/>
    <w:rsid w:val="00F16724"/>
    <w:rsid w:val="00F2120B"/>
    <w:rsid w:val="00F23DA7"/>
    <w:rsid w:val="00F33EF7"/>
    <w:rsid w:val="00F35010"/>
    <w:rsid w:val="00F36528"/>
    <w:rsid w:val="00F36EF2"/>
    <w:rsid w:val="00F44408"/>
    <w:rsid w:val="00F5168D"/>
    <w:rsid w:val="00F522B5"/>
    <w:rsid w:val="00F527FF"/>
    <w:rsid w:val="00F55154"/>
    <w:rsid w:val="00F573D4"/>
    <w:rsid w:val="00F608DC"/>
    <w:rsid w:val="00F615CD"/>
    <w:rsid w:val="00F63CF7"/>
    <w:rsid w:val="00F64085"/>
    <w:rsid w:val="00F649F5"/>
    <w:rsid w:val="00F65E8B"/>
    <w:rsid w:val="00F662AD"/>
    <w:rsid w:val="00F86234"/>
    <w:rsid w:val="00FB1B2E"/>
    <w:rsid w:val="00FC0E4D"/>
    <w:rsid w:val="00FD79C0"/>
    <w:rsid w:val="00FD7D40"/>
    <w:rsid w:val="00FE0294"/>
    <w:rsid w:val="00FF10D7"/>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6AA80883"/>
  <w15:docId w15:val="{B4C06CE0-087D-45A8-8DA1-2542BD5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hAnsi="Segoe UI" w:cs="Segoe UI"/>
      <w:sz w:val="18"/>
      <w:szCs w:val="18"/>
    </w:rPr>
  </w:style>
  <w:style w:type="character" w:styleId="PlaceholderText">
    <w:name w:val="Placeholder Text"/>
    <w:basedOn w:val="DefaultParagraphFont"/>
    <w:uiPriority w:val="99"/>
    <w:semiHidden/>
    <w:rsid w:val="005B3EED"/>
    <w:rPr>
      <w:color w:val="808080"/>
    </w:rPr>
  </w:style>
  <w:style w:type="paragraph" w:styleId="BodyText">
    <w:name w:val="Body Text"/>
    <w:basedOn w:val="Normal"/>
    <w:link w:val="BodyTextChar"/>
    <w:uiPriority w:val="99"/>
    <w:rsid w:val="00ED584D"/>
    <w:pPr>
      <w:jc w:val="both"/>
    </w:pPr>
    <w:rPr>
      <w:b/>
      <w:bCs/>
    </w:rPr>
  </w:style>
  <w:style w:type="character" w:customStyle="1" w:styleId="BodyTextChar">
    <w:name w:val="Body Text Char"/>
    <w:basedOn w:val="DefaultParagraphFont"/>
    <w:link w:val="BodyText"/>
    <w:uiPriority w:val="99"/>
    <w:rsid w:val="00ED584D"/>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F35010"/>
    <w:rPr>
      <w:sz w:val="16"/>
      <w:szCs w:val="16"/>
    </w:rPr>
  </w:style>
  <w:style w:type="paragraph" w:styleId="CommentText">
    <w:name w:val="annotation text"/>
    <w:basedOn w:val="Normal"/>
    <w:link w:val="CommentTextChar"/>
    <w:uiPriority w:val="99"/>
    <w:semiHidden/>
    <w:unhideWhenUsed/>
    <w:rsid w:val="00F35010"/>
    <w:rPr>
      <w:sz w:val="20"/>
      <w:szCs w:val="20"/>
    </w:rPr>
  </w:style>
  <w:style w:type="character" w:customStyle="1" w:styleId="CommentTextChar">
    <w:name w:val="Comment Text Char"/>
    <w:basedOn w:val="DefaultParagraphFont"/>
    <w:link w:val="CommentText"/>
    <w:uiPriority w:val="99"/>
    <w:semiHidden/>
    <w:rsid w:val="00F3501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5010"/>
    <w:rPr>
      <w:b/>
      <w:bCs/>
    </w:rPr>
  </w:style>
  <w:style w:type="character" w:customStyle="1" w:styleId="CommentSubjectChar">
    <w:name w:val="Comment Subject Char"/>
    <w:basedOn w:val="CommentTextChar"/>
    <w:link w:val="CommentSubject"/>
    <w:uiPriority w:val="99"/>
    <w:semiHidden/>
    <w:rsid w:val="00F35010"/>
    <w:rPr>
      <w:rFonts w:ascii="Times New Roman" w:eastAsia="Times New Roman" w:hAnsi="Times New Roman"/>
      <w:b/>
      <w:bCs/>
      <w:sz w:val="20"/>
      <w:szCs w:val="20"/>
    </w:rPr>
  </w:style>
  <w:style w:type="paragraph" w:styleId="Revision">
    <w:name w:val="Revision"/>
    <w:hidden/>
    <w:uiPriority w:val="99"/>
    <w:semiHidden/>
    <w:rsid w:val="003A30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14F7-6A36-4464-812D-9AD0593A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2131</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Planning Board Agenda</vt:lpstr>
    </vt:vector>
  </TitlesOfParts>
  <Company>Microsoft</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Agenda</dc:title>
  <dc:subject/>
  <dc:creator>Planning</dc:creator>
  <cp:keywords/>
  <dc:description/>
  <cp:lastModifiedBy>Elaine Banta</cp:lastModifiedBy>
  <cp:revision>4</cp:revision>
  <cp:lastPrinted>2017-09-02T15:29:00Z</cp:lastPrinted>
  <dcterms:created xsi:type="dcterms:W3CDTF">2017-09-11T11:09:00Z</dcterms:created>
  <dcterms:modified xsi:type="dcterms:W3CDTF">2017-09-21T17:42:00Z</dcterms:modified>
</cp:coreProperties>
</file>