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4FD7" w14:textId="77777777" w:rsidR="00285769" w:rsidRDefault="00285769" w:rsidP="00876BF7">
      <w:pPr>
        <w:spacing w:after="0" w:line="276" w:lineRule="auto"/>
        <w:jc w:val="center"/>
      </w:pPr>
      <w:r>
        <w:t>BY-LAW/CHARTER REVIEW COMMITTEE</w:t>
      </w:r>
    </w:p>
    <w:p w14:paraId="5345D13F" w14:textId="67F7556F" w:rsidR="00285769" w:rsidRDefault="00285769" w:rsidP="00876BF7">
      <w:pPr>
        <w:spacing w:after="0" w:line="276" w:lineRule="auto"/>
        <w:jc w:val="center"/>
      </w:pPr>
      <w:r>
        <w:t xml:space="preserve">Tuesday, </w:t>
      </w:r>
      <w:r w:rsidR="00167C4D">
        <w:t>February 14, 2023</w:t>
      </w:r>
      <w:r w:rsidR="0035722E">
        <w:t xml:space="preserve">, </w:t>
      </w:r>
      <w:r>
        <w:t>5 p.m.</w:t>
      </w:r>
    </w:p>
    <w:p w14:paraId="24394836" w14:textId="08D7AD77" w:rsidR="00285769" w:rsidRDefault="00463EC3" w:rsidP="00876BF7">
      <w:pPr>
        <w:spacing w:after="0" w:line="276" w:lineRule="auto"/>
        <w:jc w:val="center"/>
      </w:pPr>
      <w:r>
        <w:t>Town Hall Small Hearing</w:t>
      </w:r>
      <w:r w:rsidR="00945DEF">
        <w:t xml:space="preserve"> Room</w:t>
      </w:r>
    </w:p>
    <w:p w14:paraId="335B49CD" w14:textId="037E33F2" w:rsidR="00285769" w:rsidRDefault="00285769" w:rsidP="00876BF7">
      <w:pPr>
        <w:spacing w:after="0" w:line="276" w:lineRule="auto"/>
        <w:jc w:val="center"/>
      </w:pPr>
      <w:r>
        <w:t>Harwich MA 02645</w:t>
      </w:r>
    </w:p>
    <w:p w14:paraId="1B9B709B" w14:textId="353BABCC" w:rsidR="00285769" w:rsidRDefault="00285769" w:rsidP="00876BF7">
      <w:pPr>
        <w:spacing w:after="0" w:line="276" w:lineRule="auto"/>
        <w:jc w:val="center"/>
      </w:pPr>
    </w:p>
    <w:p w14:paraId="4D3A8182" w14:textId="22DB14B9" w:rsidR="00285769" w:rsidRPr="00A7329A" w:rsidRDefault="00285769" w:rsidP="00876BF7">
      <w:pPr>
        <w:spacing w:after="0" w:line="276" w:lineRule="auto"/>
        <w:jc w:val="center"/>
        <w:rPr>
          <w:sz w:val="21"/>
          <w:szCs w:val="21"/>
        </w:rPr>
      </w:pPr>
      <w:r>
        <w:t>MINUTES</w:t>
      </w:r>
    </w:p>
    <w:p w14:paraId="49B6D16D" w14:textId="01A605BF" w:rsidR="00285769" w:rsidRPr="00A7329A" w:rsidRDefault="00285769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 xml:space="preserve"> CALL TO ORDER:</w:t>
      </w:r>
    </w:p>
    <w:p w14:paraId="59372236" w14:textId="1429AE6D" w:rsidR="00285769" w:rsidRPr="00A7329A" w:rsidRDefault="00285769" w:rsidP="00876BF7">
      <w:pPr>
        <w:spacing w:after="0" w:line="276" w:lineRule="auto"/>
        <w:ind w:left="720"/>
        <w:rPr>
          <w:sz w:val="21"/>
          <w:szCs w:val="21"/>
        </w:rPr>
      </w:pPr>
      <w:r w:rsidRPr="00A7329A">
        <w:rPr>
          <w:sz w:val="21"/>
          <w:szCs w:val="21"/>
        </w:rPr>
        <w:t>The meeting was called to order at 5</w:t>
      </w:r>
      <w:r w:rsidR="005D7459" w:rsidRPr="00A7329A">
        <w:rPr>
          <w:sz w:val="21"/>
          <w:szCs w:val="21"/>
        </w:rPr>
        <w:t>:0</w:t>
      </w:r>
      <w:r w:rsidR="00945DEF" w:rsidRPr="00A7329A">
        <w:rPr>
          <w:sz w:val="21"/>
          <w:szCs w:val="21"/>
        </w:rPr>
        <w:t>0</w:t>
      </w:r>
      <w:r w:rsidRPr="00A7329A">
        <w:rPr>
          <w:sz w:val="21"/>
          <w:szCs w:val="21"/>
        </w:rPr>
        <w:t xml:space="preserve"> p.m.  In attendance were Sandra Hall, </w:t>
      </w:r>
      <w:r w:rsidR="00002399" w:rsidRPr="00A7329A">
        <w:rPr>
          <w:sz w:val="21"/>
          <w:szCs w:val="21"/>
        </w:rPr>
        <w:t xml:space="preserve">Chair; </w:t>
      </w:r>
      <w:r w:rsidRPr="00A7329A">
        <w:rPr>
          <w:sz w:val="21"/>
          <w:szCs w:val="21"/>
        </w:rPr>
        <w:t>Anita Doucette</w:t>
      </w:r>
      <w:r w:rsidR="00002399" w:rsidRPr="00A7329A">
        <w:rPr>
          <w:sz w:val="21"/>
          <w:szCs w:val="21"/>
        </w:rPr>
        <w:t>;</w:t>
      </w:r>
      <w:r w:rsidRPr="00A7329A">
        <w:rPr>
          <w:sz w:val="21"/>
          <w:szCs w:val="21"/>
        </w:rPr>
        <w:t xml:space="preserve"> </w:t>
      </w:r>
      <w:r w:rsidR="005D7459" w:rsidRPr="00A7329A">
        <w:rPr>
          <w:sz w:val="21"/>
          <w:szCs w:val="21"/>
        </w:rPr>
        <w:t xml:space="preserve">Deborah </w:t>
      </w:r>
      <w:proofErr w:type="spellStart"/>
      <w:r w:rsidR="005D7459" w:rsidRPr="00A7329A">
        <w:rPr>
          <w:sz w:val="21"/>
          <w:szCs w:val="21"/>
        </w:rPr>
        <w:t>Sementa</w:t>
      </w:r>
      <w:proofErr w:type="spellEnd"/>
      <w:r w:rsidR="00002399" w:rsidRPr="00A7329A">
        <w:rPr>
          <w:sz w:val="21"/>
          <w:szCs w:val="21"/>
        </w:rPr>
        <w:t xml:space="preserve">; </w:t>
      </w:r>
      <w:r w:rsidRPr="00A7329A">
        <w:rPr>
          <w:sz w:val="21"/>
          <w:szCs w:val="21"/>
        </w:rPr>
        <w:t xml:space="preserve">and Carol Thayer.  </w:t>
      </w:r>
      <w:r w:rsidR="00167C4D">
        <w:rPr>
          <w:sz w:val="21"/>
          <w:szCs w:val="21"/>
        </w:rPr>
        <w:t xml:space="preserve">Absent: Linda </w:t>
      </w:r>
      <w:proofErr w:type="spellStart"/>
      <w:r w:rsidR="00167C4D">
        <w:rPr>
          <w:sz w:val="21"/>
          <w:szCs w:val="21"/>
        </w:rPr>
        <w:t>Cebula</w:t>
      </w:r>
      <w:proofErr w:type="spellEnd"/>
      <w:r w:rsidR="008734BF" w:rsidRPr="00A7329A">
        <w:rPr>
          <w:sz w:val="21"/>
          <w:szCs w:val="21"/>
        </w:rPr>
        <w:t>.</w:t>
      </w:r>
    </w:p>
    <w:p w14:paraId="57EEEF98" w14:textId="046A7F60" w:rsidR="00285769" w:rsidRPr="00A7329A" w:rsidRDefault="00285769" w:rsidP="00876BF7">
      <w:pPr>
        <w:spacing w:after="0" w:line="276" w:lineRule="auto"/>
        <w:ind w:left="720"/>
        <w:rPr>
          <w:sz w:val="21"/>
          <w:szCs w:val="21"/>
        </w:rPr>
      </w:pPr>
    </w:p>
    <w:p w14:paraId="36AA4404" w14:textId="73777091" w:rsidR="00285769" w:rsidRPr="00A7329A" w:rsidRDefault="00285769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>PUBLIC COMMENT:</w:t>
      </w:r>
      <w:r w:rsidR="00A7329A">
        <w:rPr>
          <w:sz w:val="21"/>
          <w:szCs w:val="21"/>
        </w:rPr>
        <w:t xml:space="preserve">  </w:t>
      </w:r>
      <w:r w:rsidRPr="00A7329A">
        <w:rPr>
          <w:sz w:val="21"/>
          <w:szCs w:val="21"/>
        </w:rPr>
        <w:t>N</w:t>
      </w:r>
      <w:r w:rsidR="005D7459" w:rsidRPr="00A7329A">
        <w:rPr>
          <w:sz w:val="21"/>
          <w:szCs w:val="21"/>
        </w:rPr>
        <w:t>one</w:t>
      </w:r>
    </w:p>
    <w:p w14:paraId="08DE57E0" w14:textId="54DDEDF0" w:rsidR="00285769" w:rsidRPr="00A7329A" w:rsidRDefault="00285769" w:rsidP="00876BF7">
      <w:pPr>
        <w:pStyle w:val="ListParagraph"/>
        <w:spacing w:after="0" w:line="276" w:lineRule="auto"/>
        <w:rPr>
          <w:sz w:val="21"/>
          <w:szCs w:val="21"/>
        </w:rPr>
      </w:pPr>
    </w:p>
    <w:p w14:paraId="50F5E8C6" w14:textId="22776229" w:rsidR="00002399" w:rsidRPr="00A7329A" w:rsidRDefault="00285769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 xml:space="preserve">APPROVAL OF MINUTES:  </w:t>
      </w:r>
      <w:r w:rsidR="00002399" w:rsidRPr="00A7329A">
        <w:rPr>
          <w:sz w:val="21"/>
          <w:szCs w:val="21"/>
        </w:rPr>
        <w:t xml:space="preserve">The </w:t>
      </w:r>
      <w:r w:rsidR="00167C4D">
        <w:rPr>
          <w:sz w:val="21"/>
          <w:szCs w:val="21"/>
        </w:rPr>
        <w:t>January 10 and January 17, 2023</w:t>
      </w:r>
      <w:r w:rsidR="0031224C" w:rsidRPr="00A7329A">
        <w:rPr>
          <w:sz w:val="21"/>
          <w:szCs w:val="21"/>
        </w:rPr>
        <w:t>,</w:t>
      </w:r>
      <w:r w:rsidR="00002399" w:rsidRPr="00A7329A">
        <w:rPr>
          <w:sz w:val="21"/>
          <w:szCs w:val="21"/>
        </w:rPr>
        <w:t xml:space="preserve"> m</w:t>
      </w:r>
      <w:r w:rsidRPr="00A7329A">
        <w:rPr>
          <w:sz w:val="21"/>
          <w:szCs w:val="21"/>
        </w:rPr>
        <w:t>inutes were voted and approve</w:t>
      </w:r>
      <w:r w:rsidR="00312770" w:rsidRPr="00A7329A">
        <w:rPr>
          <w:sz w:val="21"/>
          <w:szCs w:val="21"/>
        </w:rPr>
        <w:t>d</w:t>
      </w:r>
      <w:r w:rsidR="00002399" w:rsidRPr="00A7329A">
        <w:rPr>
          <w:sz w:val="21"/>
          <w:szCs w:val="21"/>
        </w:rPr>
        <w:t>.</w:t>
      </w:r>
    </w:p>
    <w:p w14:paraId="733C8474" w14:textId="092C387E" w:rsidR="00A7329A" w:rsidRPr="00A7329A" w:rsidRDefault="00A7329A" w:rsidP="00A7329A">
      <w:pPr>
        <w:spacing w:after="0" w:line="276" w:lineRule="auto"/>
        <w:ind w:left="360"/>
        <w:rPr>
          <w:sz w:val="21"/>
          <w:szCs w:val="21"/>
        </w:rPr>
      </w:pPr>
    </w:p>
    <w:p w14:paraId="38BE00AF" w14:textId="1C4DE20D" w:rsidR="00945DEF" w:rsidRPr="00A7329A" w:rsidRDefault="000C1823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OLD</w:t>
      </w:r>
      <w:r w:rsidR="00285769" w:rsidRPr="00A7329A">
        <w:rPr>
          <w:sz w:val="21"/>
          <w:szCs w:val="21"/>
        </w:rPr>
        <w:t xml:space="preserve"> BUSINESS</w:t>
      </w:r>
    </w:p>
    <w:p w14:paraId="6C2D1057" w14:textId="77777777" w:rsidR="00945DEF" w:rsidRPr="00A7329A" w:rsidRDefault="00945DEF" w:rsidP="00876BF7">
      <w:pPr>
        <w:pStyle w:val="ListParagraph"/>
        <w:spacing w:line="276" w:lineRule="auto"/>
        <w:rPr>
          <w:sz w:val="21"/>
          <w:szCs w:val="21"/>
        </w:rPr>
      </w:pPr>
    </w:p>
    <w:p w14:paraId="15843B28" w14:textId="2A70C6EE" w:rsidR="00ED2A4A" w:rsidRDefault="00167C4D" w:rsidP="000C1823">
      <w:pPr>
        <w:pStyle w:val="ListParagraph"/>
        <w:numPr>
          <w:ilvl w:val="0"/>
          <w:numId w:val="2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Discussion and voting</w:t>
      </w:r>
      <w:r w:rsidR="00FB2288">
        <w:rPr>
          <w:sz w:val="21"/>
          <w:szCs w:val="21"/>
        </w:rPr>
        <w:t xml:space="preserve"> </w:t>
      </w:r>
      <w:r>
        <w:rPr>
          <w:sz w:val="21"/>
          <w:szCs w:val="21"/>
        </w:rPr>
        <w:t>for the following recommendations for charter revisions to be sent to the Board of Selectmen for potential inclusion in the May 2023 Town Meeting Warrant, including, but not limited to:</w:t>
      </w:r>
    </w:p>
    <w:p w14:paraId="0A982834" w14:textId="5564F59E" w:rsidR="00167C4D" w:rsidRDefault="00167C4D" w:rsidP="00167C4D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Restructuring timelines and deadlines for budget and/or other financial considerations</w:t>
      </w:r>
    </w:p>
    <w:p w14:paraId="1D2F9C65" w14:textId="3F6FE45A" w:rsidR="00167C4D" w:rsidRDefault="00167C4D" w:rsidP="00167C4D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Clarifying </w:t>
      </w:r>
      <w:r>
        <w:rPr>
          <w:rFonts w:ascii="Calibri" w:hAnsi="Calibri" w:cs="Calibri"/>
          <w:sz w:val="21"/>
          <w:szCs w:val="21"/>
        </w:rPr>
        <w:t>§</w:t>
      </w:r>
      <w:r>
        <w:rPr>
          <w:sz w:val="21"/>
          <w:szCs w:val="21"/>
        </w:rPr>
        <w:t>4-5-2 to specify new and/or expanded positions</w:t>
      </w:r>
    </w:p>
    <w:p w14:paraId="42981CF9" w14:textId="3219D113" w:rsidR="00167C4D" w:rsidRDefault="00167C4D" w:rsidP="00167C4D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Clarifying </w:t>
      </w:r>
      <w:r>
        <w:rPr>
          <w:rFonts w:ascii="Calibri" w:hAnsi="Calibri" w:cs="Calibri"/>
          <w:sz w:val="21"/>
          <w:szCs w:val="21"/>
        </w:rPr>
        <w:t>§</w:t>
      </w:r>
      <w:r>
        <w:rPr>
          <w:sz w:val="21"/>
          <w:szCs w:val="21"/>
        </w:rPr>
        <w:t xml:space="preserve">4-4-1 and </w:t>
      </w:r>
      <w:r>
        <w:rPr>
          <w:rFonts w:ascii="Calibri" w:hAnsi="Calibri" w:cs="Calibri"/>
          <w:sz w:val="21"/>
          <w:szCs w:val="21"/>
        </w:rPr>
        <w:t>§</w:t>
      </w:r>
      <w:r>
        <w:rPr>
          <w:sz w:val="21"/>
          <w:szCs w:val="21"/>
        </w:rPr>
        <w:t>4-4-2 regarding approval or denial by the Board of Selectmen of Town Administrator’s appointments</w:t>
      </w:r>
    </w:p>
    <w:p w14:paraId="2376A031" w14:textId="2974F5CD" w:rsidR="00167C4D" w:rsidRDefault="00167C4D" w:rsidP="00167C4D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Clarifying </w:t>
      </w:r>
      <w:r>
        <w:rPr>
          <w:rFonts w:ascii="Calibri" w:hAnsi="Calibri" w:cs="Calibri"/>
          <w:sz w:val="21"/>
          <w:szCs w:val="21"/>
        </w:rPr>
        <w:t>§</w:t>
      </w:r>
      <w:r>
        <w:rPr>
          <w:sz w:val="21"/>
          <w:szCs w:val="21"/>
        </w:rPr>
        <w:t>9-6-3 to replace the word “during” with “no later than”</w:t>
      </w:r>
    </w:p>
    <w:p w14:paraId="07068168" w14:textId="7F690B41" w:rsidR="00167C4D" w:rsidRDefault="00167C4D" w:rsidP="00167C4D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Consideration of including a By-law or Charter amendment to allow the Water Commission/Water Commissioner to add fines to water bills</w:t>
      </w:r>
    </w:p>
    <w:p w14:paraId="7BE1AB21" w14:textId="6380EE14" w:rsidR="00167C4D" w:rsidRDefault="00167C4D" w:rsidP="00167C4D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Modify </w:t>
      </w:r>
      <w:r>
        <w:rPr>
          <w:rFonts w:ascii="Calibri" w:hAnsi="Calibri" w:cs="Calibri"/>
          <w:sz w:val="21"/>
          <w:szCs w:val="21"/>
        </w:rPr>
        <w:t>§</w:t>
      </w:r>
      <w:r>
        <w:rPr>
          <w:sz w:val="21"/>
          <w:szCs w:val="21"/>
        </w:rPr>
        <w:t>2-3-1 to state that Town Meeting will be held during the first full week of May</w:t>
      </w:r>
      <w:r w:rsidR="008D4794">
        <w:rPr>
          <w:sz w:val="21"/>
          <w:szCs w:val="21"/>
        </w:rPr>
        <w:t>.</w:t>
      </w:r>
    </w:p>
    <w:p w14:paraId="74E5FA38" w14:textId="00BDEA58" w:rsidR="00C1230E" w:rsidRDefault="00C1230E" w:rsidP="00C1230E">
      <w:pPr>
        <w:spacing w:after="0" w:line="276" w:lineRule="auto"/>
        <w:ind w:left="720"/>
        <w:rPr>
          <w:sz w:val="21"/>
          <w:szCs w:val="21"/>
        </w:rPr>
      </w:pPr>
    </w:p>
    <w:p w14:paraId="10D3F243" w14:textId="2BC5EE2D" w:rsidR="00C1230E" w:rsidRPr="00C1230E" w:rsidRDefault="008D4794" w:rsidP="00C1230E">
      <w:pPr>
        <w:spacing w:after="0" w:line="276" w:lineRule="auto"/>
        <w:ind w:left="1080"/>
        <w:rPr>
          <w:sz w:val="21"/>
          <w:szCs w:val="21"/>
        </w:rPr>
      </w:pPr>
      <w:r>
        <w:rPr>
          <w:sz w:val="21"/>
          <w:szCs w:val="21"/>
        </w:rPr>
        <w:t>Motion made (Deb</w:t>
      </w:r>
      <w:r w:rsidR="00FB2288">
        <w:rPr>
          <w:sz w:val="21"/>
          <w:szCs w:val="21"/>
        </w:rPr>
        <w:t>orah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Sementa</w:t>
      </w:r>
      <w:proofErr w:type="spellEnd"/>
      <w:r>
        <w:rPr>
          <w:sz w:val="21"/>
          <w:szCs w:val="21"/>
        </w:rPr>
        <w:t xml:space="preserve">) and seconded (Anita Doucette) for the Chair to send a letter </w:t>
      </w:r>
      <w:r w:rsidR="00FB2288">
        <w:rPr>
          <w:sz w:val="21"/>
          <w:szCs w:val="21"/>
        </w:rPr>
        <w:t>to</w:t>
      </w:r>
      <w:r>
        <w:rPr>
          <w:sz w:val="21"/>
          <w:szCs w:val="21"/>
        </w:rPr>
        <w:t xml:space="preserve"> the Board of Selectmen requesting these items be included in the May 2023 Town Meeting Warrant. Chair </w:t>
      </w:r>
      <w:r w:rsidR="00FB2288">
        <w:rPr>
          <w:sz w:val="21"/>
          <w:szCs w:val="21"/>
        </w:rPr>
        <w:t xml:space="preserve">Sandra </w:t>
      </w:r>
      <w:r>
        <w:rPr>
          <w:sz w:val="21"/>
          <w:szCs w:val="21"/>
        </w:rPr>
        <w:t>Hall will send a draft of the request to this committee for input and approval before sending to the Chair of the Selectmen.</w:t>
      </w:r>
    </w:p>
    <w:p w14:paraId="1CFF5915" w14:textId="77777777" w:rsidR="00713A19" w:rsidRPr="00A7329A" w:rsidRDefault="00713A19" w:rsidP="00713A19">
      <w:pPr>
        <w:pStyle w:val="ListParagraph"/>
        <w:spacing w:after="0" w:line="276" w:lineRule="auto"/>
        <w:ind w:left="1080"/>
        <w:rPr>
          <w:sz w:val="21"/>
          <w:szCs w:val="21"/>
        </w:rPr>
      </w:pPr>
    </w:p>
    <w:p w14:paraId="56E9F1A4" w14:textId="5D17E2C8" w:rsidR="00002399" w:rsidRPr="00A7329A" w:rsidRDefault="00713A19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NEW</w:t>
      </w:r>
      <w:r w:rsidR="00312770" w:rsidRPr="00A7329A">
        <w:rPr>
          <w:sz w:val="21"/>
          <w:szCs w:val="21"/>
        </w:rPr>
        <w:t xml:space="preserve"> BUSINESS</w:t>
      </w:r>
    </w:p>
    <w:p w14:paraId="49EBE7A1" w14:textId="77777777" w:rsidR="00002399" w:rsidRPr="00A7329A" w:rsidRDefault="00002399" w:rsidP="00876BF7">
      <w:pPr>
        <w:pStyle w:val="ListParagraph"/>
        <w:spacing w:after="0" w:line="276" w:lineRule="auto"/>
        <w:rPr>
          <w:sz w:val="21"/>
          <w:szCs w:val="21"/>
        </w:rPr>
      </w:pPr>
    </w:p>
    <w:p w14:paraId="688A6CA5" w14:textId="77777777" w:rsidR="00701D58" w:rsidRPr="00701D58" w:rsidRDefault="00701D58" w:rsidP="00CE7A1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>
        <w:rPr>
          <w:sz w:val="21"/>
          <w:szCs w:val="21"/>
        </w:rPr>
        <w:t>Emily Mitchell, Town Clerk, will be invited to the next meeting to discuss the issue of appointment rather than the elected position of town clerk.</w:t>
      </w:r>
    </w:p>
    <w:p w14:paraId="261630C4" w14:textId="432B617A" w:rsidR="00934B93" w:rsidRDefault="00701D58" w:rsidP="00CE7A1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>
        <w:rPr>
          <w:sz w:val="21"/>
          <w:szCs w:val="21"/>
        </w:rPr>
        <w:t>The $75,000 consultant fee as voted at the May 2022 Annual Town Meeting has been tabled until the committee hears from the Board of Selectmen.</w:t>
      </w:r>
    </w:p>
    <w:p w14:paraId="5D444047" w14:textId="77777777" w:rsidR="00CE7A13" w:rsidRDefault="00CE7A13" w:rsidP="00CE7A13">
      <w:pPr>
        <w:pStyle w:val="ListParagraph"/>
        <w:ind w:left="108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</w:p>
    <w:p w14:paraId="299D874F" w14:textId="2365E835" w:rsidR="00312770" w:rsidRPr="00A7329A" w:rsidRDefault="00312770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 xml:space="preserve">ADJOURNMENT:  </w:t>
      </w:r>
      <w:r w:rsidR="0035722E" w:rsidRPr="00A7329A">
        <w:rPr>
          <w:sz w:val="21"/>
          <w:szCs w:val="21"/>
        </w:rPr>
        <w:t>The meeting adjourned at 5:</w:t>
      </w:r>
      <w:r w:rsidR="00701D58">
        <w:rPr>
          <w:sz w:val="21"/>
          <w:szCs w:val="21"/>
        </w:rPr>
        <w:t>07</w:t>
      </w:r>
      <w:r w:rsidR="0035722E" w:rsidRPr="00A7329A">
        <w:rPr>
          <w:sz w:val="21"/>
          <w:szCs w:val="21"/>
        </w:rPr>
        <w:t xml:space="preserve"> p.m.</w:t>
      </w:r>
      <w:r w:rsidR="004A217D">
        <w:rPr>
          <w:sz w:val="21"/>
          <w:szCs w:val="21"/>
        </w:rPr>
        <w:t xml:space="preserve"> The next meeting is scheduled for March 14, 2023 @ 5:00 p.m. in Town Hall’s Small Meeting Room.</w:t>
      </w:r>
    </w:p>
    <w:p w14:paraId="6DEAFA32" w14:textId="212853D1" w:rsidR="00312770" w:rsidRPr="00A7329A" w:rsidRDefault="00312770" w:rsidP="00876BF7">
      <w:pPr>
        <w:spacing w:after="0" w:line="276" w:lineRule="auto"/>
        <w:ind w:left="360"/>
        <w:rPr>
          <w:sz w:val="21"/>
          <w:szCs w:val="21"/>
        </w:rPr>
      </w:pPr>
    </w:p>
    <w:p w14:paraId="2324419C" w14:textId="708AAAD1" w:rsidR="00312770" w:rsidRPr="00A7329A" w:rsidRDefault="00312770" w:rsidP="00876BF7">
      <w:pPr>
        <w:spacing w:after="0" w:line="276" w:lineRule="auto"/>
        <w:ind w:left="360"/>
        <w:rPr>
          <w:sz w:val="21"/>
          <w:szCs w:val="21"/>
        </w:rPr>
      </w:pPr>
      <w:r w:rsidRPr="00A7329A">
        <w:rPr>
          <w:sz w:val="21"/>
          <w:szCs w:val="21"/>
        </w:rPr>
        <w:t>Respectfully submitted,</w:t>
      </w:r>
    </w:p>
    <w:p w14:paraId="12C81807" w14:textId="214E8103" w:rsidR="00312770" w:rsidRPr="00A7329A" w:rsidRDefault="00312770" w:rsidP="00876BF7">
      <w:pPr>
        <w:spacing w:after="0" w:line="276" w:lineRule="auto"/>
        <w:ind w:left="360"/>
        <w:rPr>
          <w:sz w:val="21"/>
          <w:szCs w:val="21"/>
        </w:rPr>
      </w:pPr>
    </w:p>
    <w:p w14:paraId="5CA5E7F0" w14:textId="77777777" w:rsidR="005257D7" w:rsidRPr="00A7329A" w:rsidRDefault="005257D7" w:rsidP="00876BF7">
      <w:pPr>
        <w:spacing w:after="0" w:line="276" w:lineRule="auto"/>
        <w:ind w:left="360"/>
        <w:rPr>
          <w:sz w:val="21"/>
          <w:szCs w:val="21"/>
        </w:rPr>
      </w:pPr>
      <w:r w:rsidRPr="00A7329A">
        <w:rPr>
          <w:sz w:val="21"/>
          <w:szCs w:val="21"/>
        </w:rPr>
        <w:t xml:space="preserve">Deborah </w:t>
      </w:r>
      <w:proofErr w:type="spellStart"/>
      <w:r w:rsidRPr="00A7329A">
        <w:rPr>
          <w:sz w:val="21"/>
          <w:szCs w:val="21"/>
        </w:rPr>
        <w:t>Sementa</w:t>
      </w:r>
      <w:proofErr w:type="spellEnd"/>
    </w:p>
    <w:p w14:paraId="34792496" w14:textId="485CC675" w:rsidR="00876BF7" w:rsidRPr="00A7329A" w:rsidRDefault="005257D7" w:rsidP="001F402E">
      <w:pPr>
        <w:spacing w:after="0" w:line="276" w:lineRule="auto"/>
        <w:ind w:left="360"/>
        <w:rPr>
          <w:sz w:val="21"/>
          <w:szCs w:val="21"/>
        </w:rPr>
      </w:pPr>
      <w:r w:rsidRPr="00A7329A">
        <w:rPr>
          <w:sz w:val="21"/>
          <w:szCs w:val="21"/>
        </w:rPr>
        <w:t xml:space="preserve">Recording </w:t>
      </w:r>
      <w:r w:rsidR="00FD595D" w:rsidRPr="00A7329A">
        <w:rPr>
          <w:sz w:val="21"/>
          <w:szCs w:val="21"/>
        </w:rPr>
        <w:t>Secretary</w:t>
      </w:r>
      <w:r w:rsidR="00285769" w:rsidRPr="00A7329A">
        <w:rPr>
          <w:sz w:val="21"/>
          <w:szCs w:val="21"/>
        </w:rPr>
        <w:tab/>
      </w:r>
    </w:p>
    <w:sectPr w:rsidR="00876BF7" w:rsidRPr="00A7329A" w:rsidSect="00002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D924" w14:textId="77777777" w:rsidR="00D5329E" w:rsidRDefault="00D5329E" w:rsidP="002D6006">
      <w:pPr>
        <w:spacing w:after="0" w:line="240" w:lineRule="auto"/>
      </w:pPr>
      <w:r>
        <w:separator/>
      </w:r>
    </w:p>
  </w:endnote>
  <w:endnote w:type="continuationSeparator" w:id="0">
    <w:p w14:paraId="7C5ACED2" w14:textId="77777777" w:rsidR="00D5329E" w:rsidRDefault="00D5329E" w:rsidP="002D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4C65" w14:textId="77777777" w:rsidR="002D6006" w:rsidRDefault="002D6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C42B" w14:textId="77777777" w:rsidR="002D6006" w:rsidRDefault="002D6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5710" w14:textId="77777777" w:rsidR="002D6006" w:rsidRDefault="002D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8A8E" w14:textId="77777777" w:rsidR="00D5329E" w:rsidRDefault="00D5329E" w:rsidP="002D6006">
      <w:pPr>
        <w:spacing w:after="0" w:line="240" w:lineRule="auto"/>
      </w:pPr>
      <w:r>
        <w:separator/>
      </w:r>
    </w:p>
  </w:footnote>
  <w:footnote w:type="continuationSeparator" w:id="0">
    <w:p w14:paraId="1292DECF" w14:textId="77777777" w:rsidR="00D5329E" w:rsidRDefault="00D5329E" w:rsidP="002D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225" w14:textId="0648B95E" w:rsidR="002D6006" w:rsidRDefault="002D6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94DA" w14:textId="2EFBF064" w:rsidR="002D6006" w:rsidRDefault="002D6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AEEB" w14:textId="16C45DA1" w:rsidR="002D6006" w:rsidRDefault="002D6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199"/>
    <w:multiLevelType w:val="hybridMultilevel"/>
    <w:tmpl w:val="9F2AB50C"/>
    <w:lvl w:ilvl="0" w:tplc="D2F204B2">
      <w:start w:val="1"/>
      <w:numFmt w:val="upp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D2077"/>
    <w:multiLevelType w:val="hybridMultilevel"/>
    <w:tmpl w:val="4C76A0CC"/>
    <w:lvl w:ilvl="0" w:tplc="477E3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BF278F"/>
    <w:multiLevelType w:val="hybridMultilevel"/>
    <w:tmpl w:val="757EC06A"/>
    <w:lvl w:ilvl="0" w:tplc="5A829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1882"/>
    <w:multiLevelType w:val="hybridMultilevel"/>
    <w:tmpl w:val="C4E2C24E"/>
    <w:lvl w:ilvl="0" w:tplc="191A5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F61107"/>
    <w:multiLevelType w:val="hybridMultilevel"/>
    <w:tmpl w:val="8D545BDC"/>
    <w:lvl w:ilvl="0" w:tplc="70502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335542">
    <w:abstractNumId w:val="2"/>
  </w:num>
  <w:num w:numId="2" w16cid:durableId="1680035192">
    <w:abstractNumId w:val="4"/>
  </w:num>
  <w:num w:numId="3" w16cid:durableId="775635872">
    <w:abstractNumId w:val="1"/>
  </w:num>
  <w:num w:numId="4" w16cid:durableId="412750511">
    <w:abstractNumId w:val="0"/>
  </w:num>
  <w:num w:numId="5" w16cid:durableId="374500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69"/>
    <w:rsid w:val="00002399"/>
    <w:rsid w:val="000463C7"/>
    <w:rsid w:val="000C1823"/>
    <w:rsid w:val="00110D04"/>
    <w:rsid w:val="00132F25"/>
    <w:rsid w:val="00167C4D"/>
    <w:rsid w:val="001F402E"/>
    <w:rsid w:val="002354F8"/>
    <w:rsid w:val="00285769"/>
    <w:rsid w:val="002D6006"/>
    <w:rsid w:val="002D70A9"/>
    <w:rsid w:val="0031224C"/>
    <w:rsid w:val="00312770"/>
    <w:rsid w:val="0035722E"/>
    <w:rsid w:val="0038142A"/>
    <w:rsid w:val="00401A79"/>
    <w:rsid w:val="0040419B"/>
    <w:rsid w:val="00416EA6"/>
    <w:rsid w:val="00463EC3"/>
    <w:rsid w:val="004640FA"/>
    <w:rsid w:val="004A217D"/>
    <w:rsid w:val="004D0D69"/>
    <w:rsid w:val="00515C86"/>
    <w:rsid w:val="005257D7"/>
    <w:rsid w:val="00530F2F"/>
    <w:rsid w:val="00582A45"/>
    <w:rsid w:val="005D7459"/>
    <w:rsid w:val="00701D58"/>
    <w:rsid w:val="00713A19"/>
    <w:rsid w:val="0073201F"/>
    <w:rsid w:val="0078272A"/>
    <w:rsid w:val="00841ABC"/>
    <w:rsid w:val="008734BF"/>
    <w:rsid w:val="00876BF7"/>
    <w:rsid w:val="008D4794"/>
    <w:rsid w:val="00934B93"/>
    <w:rsid w:val="00945DEF"/>
    <w:rsid w:val="00974A8C"/>
    <w:rsid w:val="009A0713"/>
    <w:rsid w:val="009A1DBB"/>
    <w:rsid w:val="009B3F36"/>
    <w:rsid w:val="009E2716"/>
    <w:rsid w:val="00A7329A"/>
    <w:rsid w:val="00A75DA8"/>
    <w:rsid w:val="00AB1085"/>
    <w:rsid w:val="00B43176"/>
    <w:rsid w:val="00B75851"/>
    <w:rsid w:val="00C1230E"/>
    <w:rsid w:val="00CE0A12"/>
    <w:rsid w:val="00CE7A13"/>
    <w:rsid w:val="00D1372E"/>
    <w:rsid w:val="00D45347"/>
    <w:rsid w:val="00D5329E"/>
    <w:rsid w:val="00ED2A4A"/>
    <w:rsid w:val="00F368E2"/>
    <w:rsid w:val="00F81F97"/>
    <w:rsid w:val="00FB2288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62293"/>
  <w15:chartTrackingRefBased/>
  <w15:docId w15:val="{8532C4DB-CD2C-4A68-99BA-D33F3C4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06"/>
  </w:style>
  <w:style w:type="paragraph" w:styleId="Footer">
    <w:name w:val="footer"/>
    <w:basedOn w:val="Normal"/>
    <w:link w:val="FooterChar"/>
    <w:uiPriority w:val="99"/>
    <w:unhideWhenUsed/>
    <w:rsid w:val="002D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Hall</dc:creator>
  <cp:keywords/>
  <dc:description/>
  <cp:lastModifiedBy>Sementa, Deborah A.</cp:lastModifiedBy>
  <cp:revision>10</cp:revision>
  <cp:lastPrinted>2023-03-09T15:04:00Z</cp:lastPrinted>
  <dcterms:created xsi:type="dcterms:W3CDTF">2023-03-08T18:59:00Z</dcterms:created>
  <dcterms:modified xsi:type="dcterms:W3CDTF">2023-03-22T14:50:00Z</dcterms:modified>
</cp:coreProperties>
</file>