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548" w14:textId="1542EDAA" w:rsidR="00CA1977" w:rsidRPr="005A1E0C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BY-LAW CHARTER REVIEW COMMITTEE</w:t>
      </w:r>
      <w:r w:rsidR="004A3E0C">
        <w:rPr>
          <w:rFonts w:ascii="Cambria" w:hAnsi="Cambria" w:cs="Times New Roman"/>
        </w:rPr>
        <w:t xml:space="preserve"> MINUTES</w:t>
      </w:r>
    </w:p>
    <w:p w14:paraId="408E75C5" w14:textId="3D05A0DC" w:rsidR="00CA1977" w:rsidRPr="005A1E0C" w:rsidRDefault="00E04C44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October 10</w:t>
      </w:r>
      <w:r w:rsidR="001B2D88">
        <w:rPr>
          <w:rFonts w:ascii="Cambria" w:hAnsi="Cambria" w:cs="Times New Roman"/>
        </w:rPr>
        <w:t>,</w:t>
      </w:r>
      <w:r w:rsidR="00270A67" w:rsidRPr="005A1E0C">
        <w:rPr>
          <w:rFonts w:ascii="Cambria" w:hAnsi="Cambria" w:cs="Times New Roman"/>
        </w:rPr>
        <w:t xml:space="preserve"> 2023</w:t>
      </w:r>
    </w:p>
    <w:p w14:paraId="00F88236" w14:textId="77777777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ECC8FCC" w14:textId="742F2FA9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Committee members present: </w:t>
      </w:r>
      <w:r w:rsidR="00373C49" w:rsidRPr="005A1E0C">
        <w:rPr>
          <w:rFonts w:ascii="Cambria" w:hAnsi="Cambria" w:cs="Times New Roman"/>
        </w:rPr>
        <w:t xml:space="preserve">Linda </w:t>
      </w:r>
      <w:proofErr w:type="spellStart"/>
      <w:r w:rsidR="00373C49" w:rsidRPr="005A1E0C">
        <w:rPr>
          <w:rFonts w:ascii="Cambria" w:hAnsi="Cambria" w:cs="Times New Roman"/>
        </w:rPr>
        <w:t>Cebula</w:t>
      </w:r>
      <w:proofErr w:type="spellEnd"/>
      <w:r w:rsidR="00373C49" w:rsidRPr="005A1E0C">
        <w:rPr>
          <w:rFonts w:ascii="Cambria" w:hAnsi="Cambria" w:cs="Times New Roman"/>
        </w:rPr>
        <w:t xml:space="preserve">, </w:t>
      </w:r>
      <w:r w:rsidR="001B2D88">
        <w:rPr>
          <w:rFonts w:ascii="Cambria" w:hAnsi="Cambria" w:cs="Times New Roman"/>
        </w:rPr>
        <w:t xml:space="preserve">Noreen Donahue, </w:t>
      </w:r>
      <w:r w:rsidRPr="005A1E0C">
        <w:rPr>
          <w:rFonts w:ascii="Cambria" w:hAnsi="Cambria" w:cs="Times New Roman"/>
        </w:rPr>
        <w:t xml:space="preserve">Anita Doucette, </w:t>
      </w:r>
      <w:r w:rsidR="00373C49" w:rsidRPr="005A1E0C">
        <w:rPr>
          <w:rFonts w:ascii="Cambria" w:hAnsi="Cambria" w:cs="Times New Roman"/>
        </w:rPr>
        <w:t>Sandy Hall, Debo</w:t>
      </w:r>
      <w:r w:rsidR="00270A67" w:rsidRPr="005A1E0C">
        <w:rPr>
          <w:rFonts w:ascii="Cambria" w:hAnsi="Cambria" w:cs="Times New Roman"/>
        </w:rPr>
        <w:t xml:space="preserve">rah </w:t>
      </w:r>
      <w:proofErr w:type="spellStart"/>
      <w:r w:rsidR="00270A67" w:rsidRPr="005A1E0C">
        <w:rPr>
          <w:rFonts w:ascii="Cambria" w:hAnsi="Cambria" w:cs="Times New Roman"/>
        </w:rPr>
        <w:t>Sementa</w:t>
      </w:r>
      <w:proofErr w:type="spellEnd"/>
      <w:r w:rsidR="001B2D88">
        <w:rPr>
          <w:rFonts w:ascii="Cambria" w:hAnsi="Cambria" w:cs="Times New Roman"/>
        </w:rPr>
        <w:t>.</w:t>
      </w:r>
    </w:p>
    <w:p w14:paraId="2D4B6FF6" w14:textId="58A7FFFF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014C430" w14:textId="473EAC75" w:rsidR="00CA1977" w:rsidRPr="005A1E0C" w:rsidRDefault="00417921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Call to Order - </w:t>
      </w:r>
      <w:r w:rsidR="00CA1977" w:rsidRPr="005A1E0C">
        <w:rPr>
          <w:rFonts w:ascii="Cambria" w:hAnsi="Cambria" w:cs="Times New Roman"/>
        </w:rPr>
        <w:t xml:space="preserve">Meeting called to order by Chair </w:t>
      </w:r>
      <w:proofErr w:type="spellStart"/>
      <w:r w:rsidR="00373C49" w:rsidRPr="005A1E0C">
        <w:rPr>
          <w:rFonts w:ascii="Cambria" w:hAnsi="Cambria" w:cs="Times New Roman"/>
        </w:rPr>
        <w:t>Cebula</w:t>
      </w:r>
      <w:proofErr w:type="spellEnd"/>
      <w:r w:rsidR="00CA1977" w:rsidRPr="005A1E0C">
        <w:rPr>
          <w:rFonts w:ascii="Cambria" w:hAnsi="Cambria" w:cs="Times New Roman"/>
        </w:rPr>
        <w:t xml:space="preserve"> at 5</w:t>
      </w:r>
      <w:r w:rsidR="00CF4F38">
        <w:rPr>
          <w:rFonts w:ascii="Cambria" w:hAnsi="Cambria" w:cs="Times New Roman"/>
        </w:rPr>
        <w:t>:0</w:t>
      </w:r>
      <w:r w:rsidR="00E04C44">
        <w:rPr>
          <w:rFonts w:ascii="Cambria" w:hAnsi="Cambria" w:cs="Times New Roman"/>
        </w:rPr>
        <w:t>0. This meeting is being recorded.</w:t>
      </w:r>
    </w:p>
    <w:p w14:paraId="04CB027D" w14:textId="77777777" w:rsidR="00373C49" w:rsidRPr="005A1E0C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364DDC51" w14:textId="11D0F400" w:rsidR="00CA1977" w:rsidRPr="005A1E0C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No public comments noted.</w:t>
      </w:r>
    </w:p>
    <w:p w14:paraId="02758A5F" w14:textId="77777777" w:rsidR="00373C49" w:rsidRPr="005A1E0C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260A0480" w14:textId="71CF4306" w:rsidR="00CA1977" w:rsidRPr="005A1E0C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Approval of minutes for </w:t>
      </w:r>
      <w:r w:rsidR="00E04C44">
        <w:rPr>
          <w:rFonts w:ascii="Cambria" w:hAnsi="Cambria" w:cs="Times New Roman"/>
        </w:rPr>
        <w:t>September</w:t>
      </w:r>
      <w:r w:rsidR="00CF4F38">
        <w:rPr>
          <w:rFonts w:ascii="Cambria" w:hAnsi="Cambria" w:cs="Times New Roman"/>
        </w:rPr>
        <w:t xml:space="preserve"> 8,</w:t>
      </w:r>
      <w:r w:rsidR="00270A67" w:rsidRPr="005A1E0C">
        <w:rPr>
          <w:rFonts w:ascii="Cambria" w:hAnsi="Cambria" w:cs="Times New Roman"/>
        </w:rPr>
        <w:t xml:space="preserve"> 2023.  Motion to approve by </w:t>
      </w:r>
      <w:r w:rsidR="000F7ECD">
        <w:rPr>
          <w:rFonts w:ascii="Cambria" w:hAnsi="Cambria" w:cs="Times New Roman"/>
        </w:rPr>
        <w:t>Donahue</w:t>
      </w:r>
      <w:r w:rsidR="00270A67" w:rsidRPr="005A1E0C">
        <w:rPr>
          <w:rFonts w:ascii="Cambria" w:hAnsi="Cambria" w:cs="Times New Roman"/>
        </w:rPr>
        <w:t>, second</w:t>
      </w:r>
      <w:r w:rsidR="00310FBE" w:rsidRPr="005A1E0C">
        <w:rPr>
          <w:rFonts w:ascii="Cambria" w:hAnsi="Cambria" w:cs="Times New Roman"/>
        </w:rPr>
        <w:t>ed</w:t>
      </w:r>
      <w:r w:rsidR="00270A67" w:rsidRPr="005A1E0C">
        <w:rPr>
          <w:rFonts w:ascii="Cambria" w:hAnsi="Cambria" w:cs="Times New Roman"/>
        </w:rPr>
        <w:t xml:space="preserve"> by </w:t>
      </w:r>
      <w:r w:rsidR="000F7ECD">
        <w:rPr>
          <w:rFonts w:ascii="Cambria" w:hAnsi="Cambria" w:cs="Times New Roman"/>
        </w:rPr>
        <w:t>Hall</w:t>
      </w:r>
      <w:r w:rsidR="00270A67" w:rsidRPr="005A1E0C">
        <w:rPr>
          <w:rFonts w:ascii="Cambria" w:hAnsi="Cambria" w:cs="Times New Roman"/>
        </w:rPr>
        <w:t xml:space="preserve">.  </w:t>
      </w:r>
    </w:p>
    <w:p w14:paraId="7B18811B" w14:textId="77777777" w:rsidR="000F7ECD" w:rsidRDefault="00270A67" w:rsidP="00417921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ab/>
        <w:t>Accepte</w:t>
      </w:r>
      <w:r w:rsidR="00C96141" w:rsidRPr="005A1E0C">
        <w:rPr>
          <w:rFonts w:ascii="Cambria" w:hAnsi="Cambria" w:cs="Times New Roman"/>
        </w:rPr>
        <w:t>d</w:t>
      </w:r>
      <w:r w:rsidRPr="005A1E0C">
        <w:rPr>
          <w:rFonts w:ascii="Cambria" w:hAnsi="Cambria" w:cs="Times New Roman"/>
        </w:rPr>
        <w:t xml:space="preserve"> </w:t>
      </w:r>
      <w:r w:rsidR="00E04C44">
        <w:rPr>
          <w:rFonts w:ascii="Cambria" w:hAnsi="Cambria" w:cs="Times New Roman"/>
        </w:rPr>
        <w:t>5</w:t>
      </w:r>
      <w:r w:rsidRPr="005A1E0C">
        <w:rPr>
          <w:rFonts w:ascii="Cambria" w:hAnsi="Cambria" w:cs="Times New Roman"/>
        </w:rPr>
        <w:t>-</w:t>
      </w:r>
      <w:r w:rsidR="00C96141" w:rsidRPr="005A1E0C">
        <w:rPr>
          <w:rFonts w:ascii="Cambria" w:hAnsi="Cambria" w:cs="Times New Roman"/>
        </w:rPr>
        <w:t>0</w:t>
      </w:r>
      <w:r w:rsidR="00E04C44">
        <w:rPr>
          <w:rFonts w:ascii="Cambria" w:hAnsi="Cambria" w:cs="Times New Roman"/>
        </w:rPr>
        <w:t>.</w:t>
      </w:r>
      <w:r w:rsidR="000F7ECD">
        <w:rPr>
          <w:rFonts w:ascii="Cambria" w:hAnsi="Cambria" w:cs="Times New Roman"/>
        </w:rPr>
        <w:t xml:space="preserve"> It was noted that a correction stating approval for September 8, </w:t>
      </w:r>
      <w:proofErr w:type="gramStart"/>
      <w:r w:rsidR="000F7ECD">
        <w:rPr>
          <w:rFonts w:ascii="Cambria" w:hAnsi="Cambria" w:cs="Times New Roman"/>
        </w:rPr>
        <w:t>2023</w:t>
      </w:r>
      <w:proofErr w:type="gramEnd"/>
      <w:r w:rsidR="000F7ECD">
        <w:rPr>
          <w:rFonts w:ascii="Cambria" w:hAnsi="Cambria" w:cs="Times New Roman"/>
        </w:rPr>
        <w:t xml:space="preserve"> was </w:t>
      </w:r>
    </w:p>
    <w:p w14:paraId="7861A063" w14:textId="4F2FE2B1" w:rsidR="00417921" w:rsidRPr="005A1E0C" w:rsidRDefault="000F7ECD" w:rsidP="000F7ECD">
      <w:pPr>
        <w:pStyle w:val="NoSpacing"/>
        <w:spacing w:line="276" w:lineRule="auto"/>
        <w:ind w:firstLine="720"/>
        <w:rPr>
          <w:rFonts w:ascii="Cambria" w:hAnsi="Cambria" w:cs="Times New Roman"/>
        </w:rPr>
      </w:pPr>
      <w:r>
        <w:rPr>
          <w:rFonts w:ascii="Cambria" w:hAnsi="Cambria" w:cs="Times New Roman"/>
        </w:rPr>
        <w:t>5-0, not 4-0.</w:t>
      </w:r>
    </w:p>
    <w:p w14:paraId="5452DEA4" w14:textId="77777777" w:rsidR="00417921" w:rsidRPr="005A1E0C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1F852964" w14:textId="27BDB406" w:rsidR="00CA1977" w:rsidRPr="005A1E0C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New Business</w:t>
      </w:r>
    </w:p>
    <w:p w14:paraId="689797D8" w14:textId="507737AF" w:rsidR="00F975AB" w:rsidRPr="003C793B" w:rsidRDefault="009C58EC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Deborah </w:t>
      </w:r>
      <w:proofErr w:type="spellStart"/>
      <w:r>
        <w:rPr>
          <w:rFonts w:ascii="Cambria" w:hAnsi="Cambria" w:cs="Times New Roman"/>
        </w:rPr>
        <w:t>Sementa</w:t>
      </w:r>
      <w:proofErr w:type="spellEnd"/>
      <w:r>
        <w:rPr>
          <w:rFonts w:ascii="Cambria" w:hAnsi="Cambria" w:cs="Times New Roman"/>
        </w:rPr>
        <w:t xml:space="preserve"> led the discussion on proposed </w:t>
      </w:r>
      <w:r w:rsidR="00233D02">
        <w:rPr>
          <w:rFonts w:ascii="Cambria" w:hAnsi="Cambria" w:cs="Times New Roman"/>
        </w:rPr>
        <w:t xml:space="preserve">Charter </w:t>
      </w:r>
      <w:r>
        <w:rPr>
          <w:rFonts w:ascii="Cambria" w:hAnsi="Cambria" w:cs="Times New Roman"/>
        </w:rPr>
        <w:t xml:space="preserve">changes to Chapter 2: TOWN MEETING. </w:t>
      </w:r>
      <w:r w:rsidR="00233D02">
        <w:rPr>
          <w:rFonts w:ascii="Cambria" w:hAnsi="Cambria" w:cs="Times New Roman"/>
        </w:rPr>
        <w:t xml:space="preserve">Copies of the </w:t>
      </w:r>
      <w:r w:rsidR="005A775D">
        <w:rPr>
          <w:rFonts w:ascii="Cambria" w:hAnsi="Cambria" w:cs="Times New Roman"/>
        </w:rPr>
        <w:t>most recent</w:t>
      </w:r>
      <w:r w:rsidR="00233D02">
        <w:rPr>
          <w:rFonts w:ascii="Cambria" w:hAnsi="Cambria" w:cs="Times New Roman"/>
        </w:rPr>
        <w:t xml:space="preserve"> Chapter 2 were distributed for the discussion</w:t>
      </w:r>
      <w:r w:rsidR="005A775D">
        <w:rPr>
          <w:rFonts w:ascii="Cambria" w:hAnsi="Cambria" w:cs="Times New Roman"/>
        </w:rPr>
        <w:t xml:space="preserve"> and each article was discussed. </w:t>
      </w:r>
      <w:r w:rsidR="00B72652">
        <w:rPr>
          <w:rFonts w:ascii="Cambria" w:hAnsi="Cambria" w:cs="Times New Roman"/>
        </w:rPr>
        <w:t xml:space="preserve">There was lengthy discussion surrounding Section 8. </w:t>
      </w:r>
      <w:r w:rsidR="00B72652" w:rsidRPr="003C793B">
        <w:rPr>
          <w:rFonts w:ascii="Cambria" w:hAnsi="Cambria" w:cs="Times New Roman"/>
          <w:i/>
          <w:iCs/>
        </w:rPr>
        <w:t>Articles Having Fiscal Implications.</w:t>
      </w:r>
    </w:p>
    <w:p w14:paraId="3BB70383" w14:textId="77777777" w:rsidR="00CF7A00" w:rsidRDefault="00CF7A00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141F9C29" w14:textId="513D0776" w:rsidR="00270A67" w:rsidRPr="005A1E0C" w:rsidRDefault="00E530C2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Several recommended revisions were noted.</w:t>
      </w:r>
      <w:r w:rsidR="00212CE2">
        <w:rPr>
          <w:rFonts w:ascii="Cambria" w:hAnsi="Cambria" w:cs="Times New Roman"/>
        </w:rPr>
        <w:t xml:space="preserve"> Linda </w:t>
      </w:r>
      <w:proofErr w:type="spellStart"/>
      <w:r w:rsidR="00212CE2">
        <w:rPr>
          <w:rFonts w:ascii="Cambria" w:hAnsi="Cambria" w:cs="Times New Roman"/>
        </w:rPr>
        <w:t>Cebula</w:t>
      </w:r>
      <w:proofErr w:type="spellEnd"/>
      <w:r w:rsidR="00212CE2">
        <w:rPr>
          <w:rFonts w:ascii="Cambria" w:hAnsi="Cambria" w:cs="Times New Roman"/>
        </w:rPr>
        <w:t xml:space="preserve"> had a suggestion that the Bylaws need revision (housekeeping issue), particularly Chapter 271 1.6 reflecting “…individual votes…” rather than “…total votes…”</w:t>
      </w:r>
      <w:r w:rsidR="00F975AB">
        <w:rPr>
          <w:rFonts w:ascii="Cambria" w:hAnsi="Cambria" w:cs="Times New Roman"/>
        </w:rPr>
        <w:t xml:space="preserve"> and Chapter 271.3-Admittance to Town Meeting Floor – proposed </w:t>
      </w:r>
      <w:r w:rsidR="00E677DF">
        <w:rPr>
          <w:rFonts w:ascii="Cambria" w:hAnsi="Cambria" w:cs="Times New Roman"/>
        </w:rPr>
        <w:t xml:space="preserve">bylaw </w:t>
      </w:r>
      <w:r w:rsidR="00F975AB">
        <w:rPr>
          <w:rFonts w:ascii="Cambria" w:hAnsi="Cambria" w:cs="Times New Roman"/>
        </w:rPr>
        <w:t xml:space="preserve">change is to remove </w:t>
      </w:r>
      <w:r w:rsidR="00E677DF">
        <w:rPr>
          <w:rFonts w:ascii="Cambria" w:hAnsi="Cambria" w:cs="Times New Roman"/>
        </w:rPr>
        <w:t xml:space="preserve">“without majority consent thereof” replace with </w:t>
      </w:r>
      <w:r w:rsidR="00CF7A00">
        <w:rPr>
          <w:rFonts w:ascii="Cambria" w:hAnsi="Cambria" w:cs="Times New Roman"/>
        </w:rPr>
        <w:t xml:space="preserve">“at </w:t>
      </w:r>
      <w:r w:rsidR="00F975AB">
        <w:rPr>
          <w:rFonts w:ascii="Cambria" w:hAnsi="Cambria" w:cs="Times New Roman"/>
        </w:rPr>
        <w:t>the discretion of the town moderator.</w:t>
      </w:r>
      <w:r w:rsidR="00CF7A00">
        <w:rPr>
          <w:rFonts w:ascii="Cambria" w:hAnsi="Cambria" w:cs="Times New Roman"/>
        </w:rPr>
        <w:t>”</w:t>
      </w:r>
    </w:p>
    <w:p w14:paraId="3C63A36A" w14:textId="77777777" w:rsidR="00270A67" w:rsidRPr="005A1E0C" w:rsidRDefault="00270A67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6E978D2D" w14:textId="0288B7F9" w:rsidR="00270A67" w:rsidRPr="005A1E0C" w:rsidRDefault="008052FA" w:rsidP="008052FA">
      <w:pPr>
        <w:pStyle w:val="NoSpacing"/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5.    </w:t>
      </w:r>
      <w:r w:rsidR="00270A67" w:rsidRPr="005A1E0C">
        <w:rPr>
          <w:rFonts w:ascii="Cambria" w:hAnsi="Cambria" w:cs="Times New Roman"/>
        </w:rPr>
        <w:t>Old Business</w:t>
      </w:r>
    </w:p>
    <w:p w14:paraId="764AE27F" w14:textId="77777777" w:rsidR="00E2619E" w:rsidRDefault="00CF7A00" w:rsidP="00E2619E">
      <w:pPr>
        <w:pStyle w:val="NoSpacing"/>
        <w:spacing w:line="276" w:lineRule="auto"/>
        <w:ind w:firstLine="450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</w:rPr>
        <w:t xml:space="preserve">Sandy Hall presented recommended language revisions to Chapter 1. </w:t>
      </w:r>
      <w:r w:rsidRPr="00CF7A00">
        <w:rPr>
          <w:rFonts w:ascii="Cambria" w:hAnsi="Cambria" w:cs="Times New Roman"/>
          <w:i/>
          <w:iCs/>
        </w:rPr>
        <w:t xml:space="preserve">Town Incorporation, </w:t>
      </w:r>
    </w:p>
    <w:p w14:paraId="04FABDE0" w14:textId="77777777" w:rsidR="00E2619E" w:rsidRDefault="00CF7A00" w:rsidP="00E2619E">
      <w:pPr>
        <w:pStyle w:val="NoSpacing"/>
        <w:spacing w:line="276" w:lineRule="auto"/>
        <w:ind w:firstLine="450"/>
        <w:rPr>
          <w:rFonts w:ascii="Cambria" w:hAnsi="Cambria" w:cs="Times New Roman"/>
        </w:rPr>
      </w:pPr>
      <w:r w:rsidRPr="00CF7A00">
        <w:rPr>
          <w:rFonts w:ascii="Cambria" w:hAnsi="Cambria" w:cs="Times New Roman"/>
          <w:i/>
          <w:iCs/>
        </w:rPr>
        <w:t>Form of Government, and Powers</w:t>
      </w:r>
      <w:r w:rsidR="00E2619E">
        <w:rPr>
          <w:rFonts w:ascii="Cambria" w:hAnsi="Cambria" w:cs="Times New Roman"/>
        </w:rPr>
        <w:t xml:space="preserve">, in particular adding Section 1-3-2 addressing the pecking </w:t>
      </w:r>
    </w:p>
    <w:p w14:paraId="5D855597" w14:textId="762F086D" w:rsidR="003C793B" w:rsidRDefault="00E2619E" w:rsidP="003C793B">
      <w:pPr>
        <w:pStyle w:val="NoSpacing"/>
        <w:spacing w:line="276" w:lineRule="auto"/>
        <w:ind w:firstLine="450"/>
        <w:rPr>
          <w:rFonts w:ascii="Cambria" w:hAnsi="Cambria" w:cs="Times New Roman"/>
        </w:rPr>
      </w:pPr>
      <w:r>
        <w:rPr>
          <w:rFonts w:ascii="Cambria" w:hAnsi="Cambria" w:cs="Times New Roman"/>
        </w:rPr>
        <w:t>order of how the town governs itself.</w:t>
      </w:r>
    </w:p>
    <w:p w14:paraId="7D955E5A" w14:textId="77777777" w:rsidR="003C793B" w:rsidRDefault="003C793B" w:rsidP="003C793B">
      <w:pPr>
        <w:pStyle w:val="NoSpacing"/>
        <w:spacing w:line="276" w:lineRule="auto"/>
        <w:ind w:firstLine="450"/>
        <w:rPr>
          <w:rFonts w:ascii="Cambria" w:hAnsi="Cambria" w:cs="Times New Roman"/>
        </w:rPr>
      </w:pPr>
    </w:p>
    <w:p w14:paraId="648896F3" w14:textId="77777777" w:rsidR="003C793B" w:rsidRDefault="003C793B" w:rsidP="003C793B">
      <w:pPr>
        <w:pStyle w:val="NoSpacing"/>
        <w:spacing w:line="276" w:lineRule="auto"/>
        <w:ind w:firstLine="45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Once the Committee has reviewed the entire Bylaws and Charter, proposed language </w:t>
      </w:r>
      <w:proofErr w:type="gramStart"/>
      <w:r>
        <w:rPr>
          <w:rFonts w:ascii="Cambria" w:hAnsi="Cambria" w:cs="Times New Roman"/>
        </w:rPr>
        <w:t>revisions</w:t>
      </w:r>
      <w:proofErr w:type="gramEnd"/>
      <w:r>
        <w:rPr>
          <w:rFonts w:ascii="Cambria" w:hAnsi="Cambria" w:cs="Times New Roman"/>
        </w:rPr>
        <w:t xml:space="preserve"> </w:t>
      </w:r>
    </w:p>
    <w:p w14:paraId="636D741D" w14:textId="6713D033" w:rsidR="003C793B" w:rsidRDefault="003C793B" w:rsidP="003C793B">
      <w:pPr>
        <w:pStyle w:val="NoSpacing"/>
        <w:spacing w:line="276" w:lineRule="auto"/>
        <w:ind w:firstLine="45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will be presented to the Select Board for their review. </w:t>
      </w:r>
    </w:p>
    <w:p w14:paraId="52DF137D" w14:textId="77777777" w:rsidR="00E2619E" w:rsidRDefault="00E2619E" w:rsidP="00E2619E">
      <w:pPr>
        <w:pStyle w:val="NoSpacing"/>
        <w:spacing w:line="276" w:lineRule="auto"/>
        <w:rPr>
          <w:rFonts w:ascii="Cambria" w:hAnsi="Cambria" w:cs="Times New Roman"/>
        </w:rPr>
      </w:pPr>
    </w:p>
    <w:p w14:paraId="27A038B4" w14:textId="77777777" w:rsidR="00904584" w:rsidRDefault="00904584" w:rsidP="00E2619E">
      <w:pPr>
        <w:pStyle w:val="NoSpacing"/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Noreen Donahue distributed copies of the recently conducted Open Meeting Training Session.</w:t>
      </w:r>
    </w:p>
    <w:p w14:paraId="0AFB820C" w14:textId="77777777" w:rsidR="00904584" w:rsidRDefault="00904584" w:rsidP="00E2619E">
      <w:pPr>
        <w:pStyle w:val="NoSpacing"/>
        <w:spacing w:line="276" w:lineRule="auto"/>
        <w:rPr>
          <w:rFonts w:ascii="Cambria" w:hAnsi="Cambria" w:cs="Times New Roman"/>
        </w:rPr>
      </w:pPr>
    </w:p>
    <w:p w14:paraId="41BA7A7C" w14:textId="399FB9AC" w:rsidR="00CA1977" w:rsidRPr="005A1E0C" w:rsidRDefault="00CA1977" w:rsidP="00E2619E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Motion to adjourn by </w:t>
      </w:r>
      <w:r w:rsidR="00BB0DFD">
        <w:rPr>
          <w:rFonts w:ascii="Cambria" w:hAnsi="Cambria" w:cs="Times New Roman"/>
        </w:rPr>
        <w:t>Doucette</w:t>
      </w:r>
      <w:r w:rsidRPr="005A1E0C">
        <w:rPr>
          <w:rFonts w:ascii="Cambria" w:hAnsi="Cambria" w:cs="Times New Roman"/>
        </w:rPr>
        <w:t xml:space="preserve">, second by </w:t>
      </w:r>
      <w:r w:rsidR="00270A67" w:rsidRPr="005A1E0C">
        <w:rPr>
          <w:rFonts w:ascii="Cambria" w:hAnsi="Cambria" w:cs="Times New Roman"/>
        </w:rPr>
        <w:t>Do</w:t>
      </w:r>
      <w:r w:rsidR="00BB0DFD">
        <w:rPr>
          <w:rFonts w:ascii="Cambria" w:hAnsi="Cambria" w:cs="Times New Roman"/>
        </w:rPr>
        <w:t>nahue</w:t>
      </w:r>
      <w:r w:rsidR="00270A67" w:rsidRPr="005A1E0C">
        <w:rPr>
          <w:rFonts w:ascii="Cambria" w:hAnsi="Cambria" w:cs="Times New Roman"/>
        </w:rPr>
        <w:t xml:space="preserve">. </w:t>
      </w:r>
      <w:r w:rsidRPr="005A1E0C">
        <w:rPr>
          <w:rFonts w:ascii="Cambria" w:hAnsi="Cambria" w:cs="Times New Roman"/>
        </w:rPr>
        <w:t xml:space="preserve">Meeting adjourned at </w:t>
      </w:r>
      <w:r w:rsidR="00030D46" w:rsidRPr="005A1E0C">
        <w:rPr>
          <w:rFonts w:ascii="Cambria" w:hAnsi="Cambria" w:cs="Times New Roman"/>
        </w:rPr>
        <w:t>6:3</w:t>
      </w:r>
      <w:r w:rsidR="004A3E0C">
        <w:rPr>
          <w:rFonts w:ascii="Cambria" w:hAnsi="Cambria" w:cs="Times New Roman"/>
        </w:rPr>
        <w:t>0 p.m.</w:t>
      </w:r>
    </w:p>
    <w:p w14:paraId="6F2FC1B3" w14:textId="1626F0D5" w:rsidR="00CA1977" w:rsidRPr="005A1E0C" w:rsidRDefault="00CA1977" w:rsidP="00030D46">
      <w:pPr>
        <w:pStyle w:val="NoSpacing"/>
        <w:spacing w:line="276" w:lineRule="auto"/>
        <w:rPr>
          <w:rFonts w:ascii="Cambria" w:hAnsi="Cambria" w:cs="Times New Roman"/>
        </w:rPr>
      </w:pPr>
    </w:p>
    <w:p w14:paraId="7DE7F069" w14:textId="29722D49" w:rsidR="00CA1977" w:rsidRPr="005A1E0C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Next meeting </w:t>
      </w:r>
      <w:r w:rsidR="00030D46" w:rsidRPr="005A1E0C">
        <w:rPr>
          <w:rFonts w:ascii="Cambria" w:hAnsi="Cambria" w:cs="Times New Roman"/>
        </w:rPr>
        <w:t xml:space="preserve">scheduled </w:t>
      </w:r>
      <w:r w:rsidR="005A1E0C" w:rsidRPr="005A1E0C">
        <w:rPr>
          <w:rFonts w:ascii="Cambria" w:hAnsi="Cambria" w:cs="Times New Roman"/>
        </w:rPr>
        <w:t xml:space="preserve">is </w:t>
      </w:r>
      <w:r w:rsidR="00030D46" w:rsidRPr="005A1E0C">
        <w:rPr>
          <w:rFonts w:ascii="Cambria" w:hAnsi="Cambria" w:cs="Times New Roman"/>
        </w:rPr>
        <w:t xml:space="preserve">for </w:t>
      </w:r>
      <w:r w:rsidR="004A3E0C">
        <w:rPr>
          <w:rFonts w:ascii="Cambria" w:hAnsi="Cambria" w:cs="Times New Roman"/>
        </w:rPr>
        <w:t xml:space="preserve">Tuesday, </w:t>
      </w:r>
      <w:r w:rsidR="00B72652">
        <w:rPr>
          <w:rFonts w:ascii="Cambria" w:hAnsi="Cambria" w:cs="Times New Roman"/>
        </w:rPr>
        <w:t>November 14</w:t>
      </w:r>
      <w:r w:rsidR="004A3E0C">
        <w:rPr>
          <w:rFonts w:ascii="Cambria" w:hAnsi="Cambria" w:cs="Times New Roman"/>
        </w:rPr>
        <w:t>, 2023 @ 5:00 p.m.</w:t>
      </w:r>
    </w:p>
    <w:p w14:paraId="44FDB6E4" w14:textId="2FC1B242" w:rsidR="00030D46" w:rsidRPr="005A1E0C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2020ECEB" w14:textId="0A595AD0" w:rsidR="00030D46" w:rsidRPr="005A1E0C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 xml:space="preserve">Deborah </w:t>
      </w:r>
      <w:proofErr w:type="spellStart"/>
      <w:r w:rsidRPr="005A1E0C">
        <w:rPr>
          <w:rFonts w:ascii="Cambria" w:hAnsi="Cambria" w:cs="Times New Roman"/>
        </w:rPr>
        <w:t>Sementa</w:t>
      </w:r>
      <w:proofErr w:type="spellEnd"/>
    </w:p>
    <w:p w14:paraId="3A5BC22F" w14:textId="246DEBF0" w:rsidR="00D32924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  <w:r w:rsidRPr="005A1E0C">
        <w:rPr>
          <w:rFonts w:ascii="Cambria" w:hAnsi="Cambria" w:cs="Times New Roman"/>
        </w:rPr>
        <w:t>Recording Secretary</w:t>
      </w:r>
    </w:p>
    <w:p w14:paraId="28011295" w14:textId="77777777" w:rsidR="00D32924" w:rsidRDefault="00D3292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6F79DCF" w14:textId="1921030A" w:rsidR="00030D46" w:rsidRPr="00D32924" w:rsidRDefault="00D32924" w:rsidP="00D32924">
      <w:pPr>
        <w:pStyle w:val="NoSpacing"/>
        <w:spacing w:line="480" w:lineRule="auto"/>
        <w:rPr>
          <w:rFonts w:ascii="Cambria" w:hAnsi="Cambria" w:cs="Times New Roman"/>
          <w:sz w:val="28"/>
          <w:szCs w:val="28"/>
        </w:rPr>
      </w:pPr>
      <w:r w:rsidRPr="00D32924">
        <w:rPr>
          <w:rFonts w:ascii="Cambria" w:hAnsi="Cambria" w:cs="Times New Roman"/>
          <w:sz w:val="28"/>
          <w:szCs w:val="28"/>
        </w:rPr>
        <w:lastRenderedPageBreak/>
        <w:t xml:space="preserve">According to the real-time data provided, there is no specific information regarding any prohibition of having </w:t>
      </w:r>
      <w:proofErr w:type="spellStart"/>
      <w:r w:rsidRPr="00D32924">
        <w:rPr>
          <w:rFonts w:ascii="Cambria" w:hAnsi="Cambria" w:cs="Times New Roman"/>
          <w:sz w:val="28"/>
          <w:szCs w:val="28"/>
        </w:rPr>
        <w:t>tw</w:t>
      </w:r>
      <w:proofErr w:type="spellEnd"/>
      <w:r w:rsidRPr="00D32924">
        <w:rPr>
          <w:rFonts w:ascii="Cambria" w:hAnsi="Cambria" w:cs="Times New Roman"/>
          <w:sz w:val="28"/>
          <w:szCs w:val="28"/>
        </w:rPr>
        <w:t xml:space="preserve"> town meetings per year in Massachusetts General Law. However, MGL-Part I Title VII, Chapter 39, Section 9 </w:t>
      </w:r>
      <w:proofErr w:type="spellStart"/>
      <w:r w:rsidRPr="00D32924">
        <w:rPr>
          <w:rFonts w:ascii="Cambria" w:hAnsi="Cambria" w:cs="Times New Roman"/>
          <w:sz w:val="28"/>
          <w:szCs w:val="28"/>
        </w:rPr>
        <w:t>sttes</w:t>
      </w:r>
      <w:proofErr w:type="spellEnd"/>
      <w:r w:rsidRPr="00D32924">
        <w:rPr>
          <w:rFonts w:ascii="Cambria" w:hAnsi="Cambria" w:cs="Times New Roman"/>
          <w:sz w:val="28"/>
          <w:szCs w:val="28"/>
        </w:rPr>
        <w:t xml:space="preserve"> that a town may designate the hour at which the annual town meeting shall be called. Additionally, MGL-Part I, Title VII, Chapter 39, Section 15 allows towns to pass by-laws for the regulation of proceedings at town meetings. It is recommended to refer to the specific sections and consult legal experts or official sources for a comprehensive understanding of town meeting regulations in Massachusetts.</w:t>
      </w:r>
    </w:p>
    <w:sectPr w:rsidR="00030D46" w:rsidRPr="00D3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D2D"/>
    <w:multiLevelType w:val="hybridMultilevel"/>
    <w:tmpl w:val="12CE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305"/>
    <w:multiLevelType w:val="hybridMultilevel"/>
    <w:tmpl w:val="704C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7822">
    <w:abstractNumId w:val="0"/>
  </w:num>
  <w:num w:numId="2" w16cid:durableId="262030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77"/>
    <w:rsid w:val="00030D46"/>
    <w:rsid w:val="000F7ECD"/>
    <w:rsid w:val="001135EB"/>
    <w:rsid w:val="00122479"/>
    <w:rsid w:val="001B2D88"/>
    <w:rsid w:val="00202DD2"/>
    <w:rsid w:val="00212CE2"/>
    <w:rsid w:val="00233D02"/>
    <w:rsid w:val="00270A67"/>
    <w:rsid w:val="002721FC"/>
    <w:rsid w:val="002F3409"/>
    <w:rsid w:val="00310FBE"/>
    <w:rsid w:val="00373C49"/>
    <w:rsid w:val="003C793B"/>
    <w:rsid w:val="00417921"/>
    <w:rsid w:val="004A3E0C"/>
    <w:rsid w:val="00560249"/>
    <w:rsid w:val="005A1E0C"/>
    <w:rsid w:val="005A775D"/>
    <w:rsid w:val="005E2156"/>
    <w:rsid w:val="0067165A"/>
    <w:rsid w:val="00774B8F"/>
    <w:rsid w:val="007B1162"/>
    <w:rsid w:val="007C3CF7"/>
    <w:rsid w:val="008052FA"/>
    <w:rsid w:val="00813F24"/>
    <w:rsid w:val="00814D0C"/>
    <w:rsid w:val="008A132D"/>
    <w:rsid w:val="008C4F45"/>
    <w:rsid w:val="00904584"/>
    <w:rsid w:val="009C58EC"/>
    <w:rsid w:val="00B72652"/>
    <w:rsid w:val="00BB0DFD"/>
    <w:rsid w:val="00C96141"/>
    <w:rsid w:val="00CA1977"/>
    <w:rsid w:val="00CF4F38"/>
    <w:rsid w:val="00CF7A00"/>
    <w:rsid w:val="00D32924"/>
    <w:rsid w:val="00E04C44"/>
    <w:rsid w:val="00E2619E"/>
    <w:rsid w:val="00E530C2"/>
    <w:rsid w:val="00E677DF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E6F"/>
  <w15:chartTrackingRefBased/>
  <w15:docId w15:val="{EA0AA1B1-1CBD-4E0F-9CC2-04F42EE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Sementa, Deborah A.</cp:lastModifiedBy>
  <cp:revision>15</cp:revision>
  <cp:lastPrinted>2023-10-03T19:22:00Z</cp:lastPrinted>
  <dcterms:created xsi:type="dcterms:W3CDTF">2023-11-02T16:01:00Z</dcterms:created>
  <dcterms:modified xsi:type="dcterms:W3CDTF">2023-11-03T17:35:00Z</dcterms:modified>
</cp:coreProperties>
</file>